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Angsana New"/>
          <w:sz w:val="32"/>
          <w:szCs w:val="32"/>
          <w:cs/>
          <w:lang w:bidi="th-TH"/>
        </w:rPr>
      </w:pP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มหาวิทยาลัยราชภัฏยะลา </w:t>
      </w:r>
    </w:p>
    <w:p>
      <w:pPr>
        <w:jc w:val="center"/>
        <w:rPr>
          <w:rFonts w:hint="default" w:ascii="Cordia New" w:hAnsi="Cordia New" w:cs="Cordia New"/>
          <w:b/>
          <w:bCs/>
          <w:sz w:val="32"/>
          <w:szCs w:val="32"/>
          <w:cs/>
          <w:lang w:val="en-US" w:bidi="th-TH"/>
        </w:rPr>
      </w:pP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แบบทดสอบก่อนเรียน รายวิชา 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2132105 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งานอาสาสมัครกับการพัฒนาสังคม 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Volunteerism and Social Development 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>ภาคการศึกษาที่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2 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ปีการศึกษา </w:t>
      </w:r>
      <w:r>
        <w:rPr>
          <w:rFonts w:ascii="SimSun" w:hAnsi="SimSun" w:eastAsia="SimSun" w:cs="SimSun"/>
          <w:sz w:val="32"/>
          <w:szCs w:val="32"/>
          <w:cs w:val="0"/>
          <w:lang/>
        </w:rPr>
        <w:t>256</w:t>
      </w:r>
      <w:r>
        <w:rPr>
          <w:rFonts w:hint="default" w:ascii="SimSun" w:hAnsi="SimSun" w:eastAsia="SimSun" w:cs="SimSun"/>
          <w:sz w:val="32"/>
          <w:szCs w:val="32"/>
          <w:cs w:val="0"/>
          <w:lang w:val="en-US"/>
        </w:rPr>
        <w:t xml:space="preserve"> 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คะแนนเต็ม </w:t>
      </w:r>
      <w:r>
        <w:rPr>
          <w:rFonts w:hint="default" w:ascii="SimSun" w:hAnsi="SimSun" w:eastAsia="SimSun" w:cs="Angsana New"/>
          <w:sz w:val="32"/>
          <w:szCs w:val="32"/>
          <w:cs w:val="0"/>
          <w:lang w:val="en-US" w:bidi="th-TH"/>
        </w:rPr>
        <w:t>20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คะแนน ผู้สอน </w:t>
      </w:r>
      <w:r>
        <w:rPr>
          <w:rFonts w:ascii="SimSun" w:hAnsi="SimSun" w:eastAsia="SimSun" w:cs="SimSun"/>
          <w:sz w:val="32"/>
          <w:szCs w:val="32"/>
          <w:cs w:val="0"/>
          <w:lang/>
        </w:rPr>
        <w:t xml:space="preserve">: </w:t>
      </w:r>
      <w:r>
        <w:rPr>
          <w:rFonts w:hint="cs" w:ascii="SimSun" w:hAnsi="SimSun" w:eastAsia="SimSun" w:cs="Angsana New"/>
          <w:sz w:val="32"/>
          <w:szCs w:val="32"/>
          <w:cs/>
          <w:lang w:bidi="th-TH"/>
        </w:rPr>
        <w:t>ผศ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 ดร</w:t>
      </w:r>
      <w:r>
        <w:rPr>
          <w:rFonts w:hint="cs" w:ascii="SimSun" w:hAnsi="SimSun" w:eastAsia="SimSun" w:cs="Angsana New"/>
          <w:sz w:val="32"/>
          <w:szCs w:val="32"/>
          <w:cs/>
          <w:lang w:val="en-US" w:bidi="th-TH"/>
        </w:rPr>
        <w:t xml:space="preserve"> ตายูดิน  อุสมาน</w:t>
      </w:r>
    </w:p>
    <w:p>
      <w:pPr>
        <w:jc w:val="center"/>
        <w:rPr>
          <w:rFonts w:hint="default" w:ascii="Cordia New" w:hAnsi="Cordia New" w:cs="Cordia New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lang w:bidi="th-TH"/>
              </w:rPr>
              <w:t>1.</w:t>
            </w:r>
            <w:r>
              <w:rPr>
                <w:rFonts w:hint="default" w:ascii="Cordia New" w:hAnsi="Cordia New" w:cs="Cordia New"/>
                <w:sz w:val="32"/>
                <w:szCs w:val="32"/>
                <w:lang w:val="en-US" w:bidi="th-TH"/>
              </w:rPr>
              <w:t xml:space="preserve">’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จิตอาสา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 ’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 ตามความคิดของนักศึกษาหมายถึง อะไร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ข้อควรปฏิบัติที่ดี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ค่านิยมที่ดีในสังคม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การมีจิตสำนึกต่อสังคม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การรับผิดชอบต่อสังคม</w:t>
            </w:r>
          </w:p>
          <w:p>
            <w:pPr>
              <w:pStyle w:val="8"/>
              <w:spacing w:after="0" w:line="240" w:lineRule="auto"/>
              <w:ind w:left="555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val="en-US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lang w:val="en-US"/>
              </w:rPr>
              <w:t>2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ข้อใดคือความหมายของ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 “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จิตสาธารณะ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lang w:val="en-US"/>
              </w:rPr>
              <w:t>“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การบริจาคสิ่งของให้ผู้ยากจน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การช่วยเหลือผู้อื่นด้วยจิตกุศล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จิตสำนึกเพื่อส่วนรวม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สิ่งของที่เป็นของส่วนรวม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lang w:val="en-US"/>
              </w:rPr>
              <w:t>3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ข้อใดตรงกับ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 “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จิตสาธารณะ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 “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ทำงานของตัวเองโดยไม่ไปยุ่งเรื่องของคนอื่น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ช่วยงานของชุมชนด้วยความเต็มใจไม่หวังสิ่งตอบแทนใดๆทั้งสิ้น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การส่งการบ้านอย่างตรงต่อเวลา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ทำงานด้วยความพอเพียง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4. </w:t>
            </w:r>
            <w:r>
              <w:rPr>
                <w:rFonts w:hint="default" w:ascii="Cordia New" w:hAnsi="Cordia New" w:cs="Cordia New"/>
                <w:sz w:val="32"/>
                <w:szCs w:val="32"/>
                <w:lang w:val="en-US"/>
              </w:rPr>
              <w:t>“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ความรับผิดชอบต่อหน้าที่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”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มีความหมายตรงกับข้อใด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การพูดความจริง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การพูดใส่ร้ายคนอื่น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การส่งการบ้านตรงต่อเวลา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การปฏิบัติงานตามที่ได้รับมอบหมาย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การกระทำข้อใดที่แสดงว่าเป็นผู้มีจิตสาธารณะ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มะแอไปเที่ยวกับเพื่อน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มะแซทำงานบ้านทุกวัน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มะยะไปช่วยเพื่อนปลูกต้นไม้รอบๆโรงเรียน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มะยุตั้งใจฟังบทวิเคราะห์ข่าวสังคม</w:t>
            </w:r>
          </w:p>
          <w:p>
            <w:pPr>
              <w:pStyle w:val="8"/>
              <w:spacing w:after="0" w:line="240" w:lineRule="auto"/>
              <w:ind w:left="540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นักศึกษามองว่าปัจจัยภายในข้อใดที่ก่อให้เกิดจิตอาสาในแต่ละบุคคลอะไร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ความคิด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สื่อมวลชน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ศาสนา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ครู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ข้อใดไม่ใช่ลักษณะของผู้มีจิตอาสาในสังคมไทยในปัจจุบัน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มีความคิดดี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ไม่เห็นแก่ตัว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ปรารถนาดีต่อคนรอบข้าง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ความคิดตัวเองเป็นสำคัญ</w:t>
            </w:r>
          </w:p>
          <w:p>
            <w:pPr>
              <w:pStyle w:val="8"/>
              <w:spacing w:after="0" w:line="240" w:lineRule="auto"/>
              <w:ind w:left="600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ข้อใดไม่ใช่ผู้มีจิตสาธารณะ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แอปเปิลช่วยรณรงค์เพื่อลดภาวะโลกร้อน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เชอร์รี่ช่วยบริจาคทรัพย์เพื่อช่วยเหลือผู้ประสบภัยน้ำท่วม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ลำไยตั้งใจเล่าเรียนเพื่อแบ่งเบาภาระของพ่อแม่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จันทร์ช่วยรักษาสิ่งแวดล้อม โดยใช้ทรัพยากรอย่างคุ้มค่า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Chars="0"/>
              <w:rPr>
                <w:rFonts w:hint="default" w:ascii="Cordia New" w:hAnsi="Cordia New" w:cs="Cordia New"/>
                <w:sz w:val="32"/>
                <w:szCs w:val="32"/>
                <w:lang w:val="en-US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การดำนา หรือ การลงแขก เป็นการจัดการชุมชนของใคร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สมาชิกองค์การบริหารส่วนจังหวัด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สมาชิกองค์การบริหารส่วนตำบล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สมาชิกสภาผู้แทนราษฎร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สมาชิกในชุมชน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บุคคลใดดำรงตำแหน่งนายกสมาคมฟ้าใส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มาเรียม  ชัยสันติ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มาเรียม  ชัยสันทนะ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มาเรียม  ชัยสันธนานน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>. .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มาเรียม    ชัยมีนวงศ์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ข้อใดคือความหมายของชุมชน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บุคคลอยู่ในพื้นที่เดียวกัน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บุคคลตั้งแต่สองคนขึ้นไปรวมตัวกัน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บุคคลรวมตัวกันเป็นกลุ่มก้อนและมีความสุข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บุคคลมากกว่าหนึ่งคนอยู่ในพื้นที่เดียวกัน มีเป้าหมายที่เหมือนกัน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5.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นายอดุลย์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 ช่วยปิดไฟและปิดแอร์ก่อนออกจากห้องเรียนทุกครั้ง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แสดงว่าเขามีคุณธรรมด้านใด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มีจิตสาธารณะรักษาสาธารณะสมบัติ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มีจิตสาธารณะรับใช้ตอบแทนพระคุณ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มีความรับผิดชอบต่อตนเอง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ความรับผิดชอบต่อการศึกษาเล่าเรียน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ที่สมาชิกมีความสำนึกในตนเองว่าเป็นเจ้าของชุมชนมีความตั้งใจที่จะเข้าร่วมรับผิดชอบปัญหาต่างๆร่วมกับคนอื่นอย่างเท่าเทียมกันและอย่างมีคุณภาพเป็นสามัญสำนึกในเรื่องใด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การจิตสำนึกชุมชน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การมีจิตวิญญาณชุมชน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การจัดการชุมชนที่ดี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การมีภาวะผู้นำชุมชน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</w:p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การที่สมาชิกในชุมชนของเรามีความจงรักภักดีต่อชุมชน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เสียสละ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และหวงแหนชุมชนเป็นสามัญสำนึกในเรื่องใด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การมีจิตสำนึกชุมชน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การมีจิตวิญญาณชุมชน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32"/>
                <w:szCs w:val="32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การจัดการชุมชนที่ดี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 </w:t>
            </w:r>
          </w:p>
          <w:p>
            <w:pPr>
              <w:spacing w:after="0" w:line="240" w:lineRule="auto"/>
              <w:rPr>
                <w:rFonts w:hint="default" w:ascii="Cordia New" w:hAnsi="Cordia New" w:eastAsia="Times New Roman" w:cs="Cordia New"/>
                <w:sz w:val="24"/>
                <w:szCs w:val="24"/>
                <w:lang w:bidi="th-TH"/>
              </w:rPr>
            </w:pP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 xml:space="preserve">  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lang w:bidi="th-TH"/>
              </w:rPr>
              <w:t>.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default" w:ascii="Cordia New" w:hAnsi="Cordia New" w:eastAsia="Times New Roman" w:cs="Cordia New"/>
                <w:color w:val="000000"/>
                <w:sz w:val="32"/>
                <w:szCs w:val="32"/>
                <w:cs/>
                <w:lang w:val="th-TH" w:bidi="th-TH"/>
              </w:rPr>
              <w:t>การมีภาวะผู้นำชุมชน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ข้อใดไม่ใช่การพัฒนากระบวนการสร้างจิตอาสา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firstLine="160" w:firstLineChars="50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การปลูกฝังให้ตระหนักถึงความสำคัญของจิตอาสา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firstLine="320" w:firstLineChars="10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การเข้าร่วมกิจกรรมที่ก่อให้เกิดจิตอาสาอย่างต่อเนื่อง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319" w:leftChars="145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การเตรียมความพร้อมทางด้านร่างกาย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จิตใจและความรู้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319" w:leftChars="145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การวิพากษ์วิจารณ์คนอื่น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319" w:leftChars="145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ทฤษฎีใดต่อไปนี้ที่ไม่เกี่ยวข้องกับการเป็นนักจิตอาสา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ทฤษฎีการเรียนรู้ทางสังคม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ทฤษฎีเกมส์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 ทฤษีต้นไม้จริยธรรม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 ทฤษฎีพัฒนาการเชาว์ปัญญา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>14.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ข้อใดที่ไม่ใช่ประโยชน์ของผู้ที่มีจิตอาสา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ได้รับความสุขจากการให้ด้วยใต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ผู้ให้ได้มีโอกาสเรียนรู้สิ่งใหม่ๆ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ทำให้ปัญหาสังคมลดน้อยลงหรือหมดไป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ได้รับคำชมจากชาวบ้าน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การไปใช้สิทธิ์เลือกตั้ง สส เมื่อเดือน  พฤษภาคม 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2566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เป็น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จิตอาสา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จิตสาธารณะ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หน้าที่พลเมืองไทย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พิธี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การลงพื้นที่แหล่งเรียนรู้ต่างๆ องค์การสาธารณะกุศลต่างๆ ทำให้เรามีการเปลี่ยนแปลงด้านใดบ้าง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ประสบการณ์  ความรุ้ และ อุดมคติ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เรียนรู้  อุดมการณ์  และ ทัศนคติ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ความรู้  ทักษะ  และ ทัศนคติ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วิธีคิด การวัดผล และ ความรู้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การแจกถุงยังชีพให้กับผู้ประสบอุทกภัยน้ำท่วม เป็นการทำงานเพื่อส่วนรวมและเป็น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จิตมุ่งมัน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จิตสาธารณะ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จิตอาสา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จิตใจดี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ข้อใด้ไม่ใช่ลักษณะของการขาดจิตสาธารณะ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เมาแล้วขับ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การใช้ถนนสาธารณะเป็นของส่วนตัว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ขับรถด้วยความเร็วตามที่กฏหมายกำหนด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233"/>
              <w:rPr>
                <w:rFonts w:hint="default"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.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การคอรัปชั่น</w:t>
            </w:r>
          </w:p>
          <w:p>
            <w:pPr>
              <w:spacing w:after="0" w:line="240" w:lineRule="auto"/>
              <w:rPr>
                <w:rFonts w:hint="default" w:ascii="Cordia New" w:hAnsi="Cordia New" w:cs="Cordia New"/>
                <w:cs/>
                <w:lang w:bidi="th-TH"/>
              </w:rPr>
            </w:pPr>
          </w:p>
        </w:tc>
      </w:tr>
    </w:tbl>
    <w:p>
      <w:pPr>
        <w:rPr>
          <w:rFonts w:hint="default" w:ascii="Cordia New" w:hAnsi="Cordia New" w:cs="Cordia New"/>
        </w:rPr>
      </w:pPr>
    </w:p>
    <w:p>
      <w:pPr>
        <w:rPr>
          <w:rFonts w:hint="default" w:ascii="Cordia New" w:hAnsi="Cordia New" w:cs="Cordia New"/>
          <w:sz w:val="32"/>
          <w:szCs w:val="32"/>
          <w:cs w:val="0"/>
          <w:lang w:val="en-US" w:bidi="th-TH"/>
        </w:rPr>
      </w:pPr>
      <w:r>
        <w:rPr>
          <w:rFonts w:hint="default" w:ascii="Cordia New" w:hAnsi="Cordia New" w:cs="Cordia New"/>
          <w:sz w:val="32"/>
          <w:szCs w:val="32"/>
          <w:cs/>
          <w:lang w:val="th-TH" w:bidi="th-TH"/>
        </w:rPr>
        <w:t xml:space="preserve">ตอนที่ </w:t>
      </w:r>
      <w:r>
        <w:rPr>
          <w:rFonts w:hint="default" w:ascii="Cordia New" w:hAnsi="Cordia New" w:cs="Cordia New"/>
          <w:sz w:val="32"/>
          <w:szCs w:val="32"/>
          <w:lang w:bidi="th-TH"/>
        </w:rPr>
        <w:t>2</w:t>
      </w:r>
      <w:r>
        <w:rPr>
          <w:rFonts w:hint="default"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hint="default" w:ascii="Cordia New" w:hAnsi="Cordia New" w:cs="Cordia New"/>
          <w:sz w:val="32"/>
          <w:szCs w:val="32"/>
          <w:cs/>
          <w:lang w:val="th-TH" w:bidi="th-TH"/>
        </w:rPr>
        <w:t>ให้นักศึกษาตอบ</w:t>
      </w:r>
      <w:r>
        <w:rPr>
          <w:rFonts w:hint="default" w:ascii="Cordia New" w:hAnsi="Cordia New" w:cs="Cordia New"/>
          <w:sz w:val="32"/>
          <w:szCs w:val="32"/>
          <w:cs/>
          <w:lang w:val="en-US" w:bidi="th-TH"/>
        </w:rPr>
        <w:t xml:space="preserve"> </w:t>
      </w:r>
      <w:r>
        <w:rPr>
          <w:rFonts w:hint="default" w:ascii="Cordia New" w:hAnsi="Cordia New" w:cs="Cordia New"/>
          <w:sz w:val="32"/>
          <w:szCs w:val="32"/>
          <w:cs/>
          <w:lang w:val="th-TH" w:bidi="th-TH"/>
        </w:rPr>
        <w:t>ถูก หรือ ผิด ถ้าตอบถูกให้กากบาทในข้อ ก และ ตอบผิดให้กากบาทในข้อ 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……………1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การสร้างจิตสํานึกต่อสังคม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Social Consciousness)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จะต้องมีคุณลักษณะทางจิตใจของบุคคล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เกี่ยวกับการมองเห็นคุณค่าหรือการให้คุณค่าแก่การมีปฏิสัมพันธ์ทางสังคมและสิ่งต่าง ๆ ที่มีอยู่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ในสังคม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lang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</w:t>
            </w:r>
            <w:r>
              <w:rPr>
                <w:rFonts w:hint="default" w:ascii="Cordia New" w:hAnsi="Cordia New" w:cs="Cordia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จิตอาสา เป็นการทำเพื่อส่วนตัวเพราะใจอยากช่วย เพราะความสงสาร เพราะได้บุญ เพราะถูกบังคับ เพราะชื่อเสียง สร้างภาพลักษณ์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……………3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การเป็นทหารของผู้ชายไทยที่มีอายุ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 w:val="0"/>
                <w:lang w:val="en-US" w:bidi="th-TH"/>
              </w:rPr>
              <w:t xml:space="preserve">21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ปีบริบูรณ์เป็นจิตอาสาอย่างมาก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……………4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การหล่อหลอมหรือมีพื้นฐานมาจากครอบครัวเป็นปัจจัยสำคัญประการหนึ่งที่กระตุ้นให้เกิด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“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แรงผลักดันที่ก่อให้เกิดจิตวิญญาณอาสาสมัคร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>Spirit of voluntarism)”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……………5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  <w:lang w:val="en-US" w:bidi="th-TH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จิตสำนึกสาธารณะ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เป็นการทำงานเพื่อส่วนรวมด้วยความเข้าใจ ด้วยความตระหนักรู้ว่าส่วนรวมมีความสำคัญมากกว่าส่วนตัว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……………6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การทำงานจิตอาสา คือ การทำงานพร้อมที่จะเป็นผู้ให้มากกว่าผู้รับโดยไม่เเสวงหาผลประโยชน์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แอบแฝงและเอื้อเฟื้อเผื่อแผ่ให้อภัยซึ่งกันและกัน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……………7</w:t>
            </w:r>
          </w:p>
        </w:tc>
        <w:tc>
          <w:tcPr>
            <w:tcW w:w="78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ธรรมนูญชุมชน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 (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ฮูก่มปากัต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เป็นวิธีการจัดการชุมชนในสามจังหวัดชายแดนภาคใต้เท่านั้น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……………8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กิจกรรมเพื่อสังคมและสาธารณประโยชน์เป็นกิจกรรมที่ผู้ปฏิบัติๆ ด้วยความสมัครใจและมีผลประโยชน์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 xml:space="preserve">……………9 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การเสียสละ คือ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>“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 xml:space="preserve">แรงผลักดันที่ก่อให้เกิดจิตวิญญาณอาสาสมัคร </w:t>
            </w:r>
            <w:r>
              <w:rPr>
                <w:rFonts w:hint="default"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hint="default" w:ascii="Cordia New" w:hAnsi="Cordia New" w:cs="Cordia New"/>
                <w:sz w:val="32"/>
                <w:szCs w:val="32"/>
              </w:rPr>
              <w:t>Spirit of voluntarism)”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</w:rPr>
              <w:t>……………10</w:t>
            </w:r>
          </w:p>
        </w:tc>
        <w:tc>
          <w:tcPr>
            <w:tcW w:w="7852" w:type="dxa"/>
          </w:tcPr>
          <w:p>
            <w:pPr>
              <w:spacing w:after="0" w:line="240" w:lineRule="auto"/>
              <w:rPr>
                <w:rFonts w:hint="default" w:ascii="Cordia New" w:hAnsi="Cordia New" w:cs="Cordia New"/>
                <w:sz w:val="32"/>
                <w:szCs w:val="32"/>
              </w:rPr>
            </w:pPr>
            <w:r>
              <w:rPr>
                <w:rFonts w:hint="default" w:ascii="Cordia New" w:hAnsi="Cordia New" w:cs="Cordia New"/>
                <w:sz w:val="32"/>
                <w:szCs w:val="32"/>
                <w:cs/>
                <w:lang w:val="th-TH" w:bidi="th-TH"/>
              </w:rPr>
              <w:t>การทำงานจิตอาสา คือ การทำงานพร้อมที่จะเป็นผู้รับมากกว่าการเป็นผู้ให้อย่างมีสติ</w:t>
            </w:r>
          </w:p>
        </w:tc>
      </w:tr>
    </w:tbl>
    <w:p>
      <w:pPr>
        <w:rPr>
          <w:rFonts w:hint="default" w:ascii="Cordia New" w:hAnsi="Cordia New" w:cs="Cordia New"/>
        </w:rPr>
      </w:pPr>
    </w:p>
    <w:p>
      <w:pPr>
        <w:pStyle w:val="8"/>
        <w:numPr>
          <w:ilvl w:val="0"/>
          <w:numId w:val="0"/>
        </w:numPr>
        <w:ind w:left="360" w:leftChars="0"/>
        <w:rPr>
          <w:rFonts w:hint="default" w:ascii="Cordia New" w:hAnsi="Cordia New" w:cs="Cordia New"/>
          <w:sz w:val="32"/>
          <w:szCs w:val="32"/>
          <w:cs/>
          <w:lang w:val="en-US" w:bidi="th-TH"/>
        </w:rPr>
      </w:pPr>
      <w:bookmarkStart w:id="0" w:name="_GoBack"/>
      <w:bookmarkEnd w:id="0"/>
    </w:p>
    <w:p>
      <w:pPr>
        <w:pStyle w:val="8"/>
        <w:numPr>
          <w:ilvl w:val="0"/>
          <w:numId w:val="0"/>
        </w:numPr>
        <w:ind w:left="360" w:leftChars="0"/>
        <w:rPr>
          <w:rFonts w:hint="default" w:ascii="Cordia New" w:hAnsi="Cordia New" w:cs="Cordia New"/>
          <w:sz w:val="32"/>
          <w:szCs w:val="32"/>
          <w:cs/>
          <w:lang w:val="en-US" w:bidi="th-TH"/>
        </w:rPr>
      </w:pPr>
      <w:r>
        <w:rPr>
          <w:rFonts w:hint="cs" w:ascii="Cordia New" w:hAnsi="Cordia New" w:cs="Cordia New"/>
          <w:sz w:val="32"/>
          <w:szCs w:val="32"/>
          <w:cs/>
          <w:lang w:val="en-US" w:bidi="th-TH"/>
        </w:rPr>
        <w:t>--------------------------------------------------------------------------------------------------------------------------------</w:t>
      </w:r>
    </w:p>
    <w:sectPr>
      <w:footerReference r:id="rId5" w:type="default"/>
      <w:pgSz w:w="12240" w:h="15840"/>
      <w:pgMar w:top="1440" w:right="1440" w:bottom="144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กล่องข้อควา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zSVju0AAAAAUBAAAPAAAAAAAAAAEAIAAA&#10;ACIAAABkcnMvZG93bnJldi54bWxQSwECFAAUAAAACACHTuJATjRkSE0CAAB8BAAADgAAAAAAAAAB&#10;ACAAAAAf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9AB2D"/>
    <w:multiLevelType w:val="singleLevel"/>
    <w:tmpl w:val="0249AB2D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0522153F"/>
    <w:multiLevelType w:val="multilevel"/>
    <w:tmpl w:val="0522153F"/>
    <w:lvl w:ilvl="0" w:tentative="0">
      <w:start w:val="1"/>
      <w:numFmt w:val="thaiLetters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7B6E3B3"/>
    <w:multiLevelType w:val="singleLevel"/>
    <w:tmpl w:val="37B6E3B3"/>
    <w:lvl w:ilvl="0" w:tentative="0">
      <w:start w:val="8"/>
      <w:numFmt w:val="decimal"/>
      <w:suff w:val="space"/>
      <w:lvlText w:val="%1."/>
      <w:lvlJc w:val="left"/>
    </w:lvl>
  </w:abstractNum>
  <w:abstractNum w:abstractNumId="3">
    <w:nsid w:val="41DE28B6"/>
    <w:multiLevelType w:val="multilevel"/>
    <w:tmpl w:val="41DE28B6"/>
    <w:lvl w:ilvl="0" w:tentative="0">
      <w:start w:val="1"/>
      <w:numFmt w:val="thaiLetters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237C41"/>
    <w:multiLevelType w:val="singleLevel"/>
    <w:tmpl w:val="5C237C41"/>
    <w:lvl w:ilvl="0" w:tentative="0">
      <w:start w:val="15"/>
      <w:numFmt w:val="decimal"/>
      <w:suff w:val="space"/>
      <w:lvlText w:val="%1."/>
      <w:lvlJc w:val="left"/>
      <w:pPr>
        <w:ind w:left="0"/>
      </w:pPr>
    </w:lvl>
  </w:abstractNum>
  <w:abstractNum w:abstractNumId="5">
    <w:nsid w:val="5E426104"/>
    <w:multiLevelType w:val="multilevel"/>
    <w:tmpl w:val="5E426104"/>
    <w:lvl w:ilvl="0" w:tentative="0">
      <w:start w:val="1"/>
      <w:numFmt w:val="thaiLetters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3042C60"/>
    <w:multiLevelType w:val="multilevel"/>
    <w:tmpl w:val="73042C60"/>
    <w:lvl w:ilvl="0" w:tentative="0">
      <w:start w:val="1"/>
      <w:numFmt w:val="thaiLetters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C325980"/>
    <w:multiLevelType w:val="multilevel"/>
    <w:tmpl w:val="7C325980"/>
    <w:lvl w:ilvl="0" w:tentative="0">
      <w:start w:val="1"/>
      <w:numFmt w:val="thaiLetters"/>
      <w:lvlText w:val="%1."/>
      <w:lvlJc w:val="left"/>
      <w:pPr>
        <w:ind w:left="55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75" w:hanging="360"/>
      </w:pPr>
    </w:lvl>
    <w:lvl w:ilvl="2" w:tentative="0">
      <w:start w:val="1"/>
      <w:numFmt w:val="lowerRoman"/>
      <w:lvlText w:val="%3."/>
      <w:lvlJc w:val="right"/>
      <w:pPr>
        <w:ind w:left="1995" w:hanging="180"/>
      </w:pPr>
    </w:lvl>
    <w:lvl w:ilvl="3" w:tentative="0">
      <w:start w:val="1"/>
      <w:numFmt w:val="decimal"/>
      <w:lvlText w:val="%4."/>
      <w:lvlJc w:val="left"/>
      <w:pPr>
        <w:ind w:left="2715" w:hanging="360"/>
      </w:pPr>
    </w:lvl>
    <w:lvl w:ilvl="4" w:tentative="0">
      <w:start w:val="1"/>
      <w:numFmt w:val="lowerLetter"/>
      <w:lvlText w:val="%5."/>
      <w:lvlJc w:val="left"/>
      <w:pPr>
        <w:ind w:left="3435" w:hanging="360"/>
      </w:pPr>
    </w:lvl>
    <w:lvl w:ilvl="5" w:tentative="0">
      <w:start w:val="1"/>
      <w:numFmt w:val="lowerRoman"/>
      <w:lvlText w:val="%6."/>
      <w:lvlJc w:val="right"/>
      <w:pPr>
        <w:ind w:left="4155" w:hanging="180"/>
      </w:pPr>
    </w:lvl>
    <w:lvl w:ilvl="6" w:tentative="0">
      <w:start w:val="1"/>
      <w:numFmt w:val="decimal"/>
      <w:lvlText w:val="%7."/>
      <w:lvlJc w:val="left"/>
      <w:pPr>
        <w:ind w:left="4875" w:hanging="360"/>
      </w:pPr>
    </w:lvl>
    <w:lvl w:ilvl="7" w:tentative="0">
      <w:start w:val="1"/>
      <w:numFmt w:val="lowerLetter"/>
      <w:lvlText w:val="%8."/>
      <w:lvlJc w:val="left"/>
      <w:pPr>
        <w:ind w:left="5595" w:hanging="360"/>
      </w:pPr>
    </w:lvl>
    <w:lvl w:ilvl="8" w:tentative="0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26"/>
    <w:rsid w:val="003B7426"/>
    <w:rsid w:val="00805025"/>
    <w:rsid w:val="00B11935"/>
    <w:rsid w:val="00C02AE6"/>
    <w:rsid w:val="00C75179"/>
    <w:rsid w:val="00EB2515"/>
    <w:rsid w:val="00F03C4D"/>
    <w:rsid w:val="00F23DB5"/>
    <w:rsid w:val="0FAC5DEE"/>
    <w:rsid w:val="2622380C"/>
    <w:rsid w:val="29ED14D1"/>
    <w:rsid w:val="341121C8"/>
    <w:rsid w:val="4CA23096"/>
    <w:rsid w:val="5AC2447C"/>
    <w:rsid w:val="6B153051"/>
    <w:rsid w:val="791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453</Words>
  <Characters>2583</Characters>
  <Lines>21</Lines>
  <Paragraphs>6</Paragraphs>
  <TotalTime>189</TotalTime>
  <ScaleCrop>false</ScaleCrop>
  <LinksUpToDate>false</LinksUpToDate>
  <CharactersWithSpaces>3030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2023-11-07T14:09:00Z</dcterms:created>
  <dc:creator>IKKLASCOM 66</dc:creator>
  <cp:lastModifiedBy>Tayudin Osman</cp:lastModifiedBy>
  <dcterms:modified xsi:type="dcterms:W3CDTF">2024-03-24T19:30:21Z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4B59963A2B664DBC94E071A32FE2FD3F_12</vt:lpwstr>
  </property>
</Properties>
</file>