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77A" w:rsidRPr="00194461" w:rsidRDefault="0083177A" w:rsidP="0083177A">
      <w:pPr>
        <w:spacing w:after="0" w:line="240" w:lineRule="auto"/>
        <w:ind w:firstLine="720"/>
        <w:jc w:val="thaiDistribute"/>
        <w:rPr>
          <w:rFonts w:eastAsia="Calibri"/>
          <w:b/>
          <w:bCs/>
          <w:sz w:val="32"/>
          <w:szCs w:val="32"/>
        </w:rPr>
      </w:pPr>
      <w:r w:rsidRPr="00194461">
        <w:rPr>
          <w:rFonts w:eastAsia="Calibri"/>
          <w:b/>
          <w:bCs/>
          <w:sz w:val="32"/>
          <w:szCs w:val="32"/>
        </w:rPr>
        <w:t>2.3</w:t>
      </w:r>
      <w:r w:rsidRPr="00194461">
        <w:rPr>
          <w:rFonts w:eastAsia="Calibri" w:hint="cs"/>
          <w:b/>
          <w:bCs/>
          <w:sz w:val="32"/>
          <w:szCs w:val="32"/>
          <w:cs/>
        </w:rPr>
        <w:t xml:space="preserve"> คดีเกี่ยวกับการกระทำละเมิดทางปกครอง</w:t>
      </w:r>
    </w:p>
    <w:p w:rsidR="0083177A" w:rsidRDefault="0083177A" w:rsidP="0083177A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พระราชบัญญัติจัดตั้งศาลปกครองและวิธีพิจารณาคดีปกครอง พ.ศ. </w:t>
      </w:r>
      <w:r>
        <w:rPr>
          <w:rFonts w:eastAsia="Cordia New"/>
          <w:sz w:val="32"/>
          <w:szCs w:val="32"/>
          <w:lang w:eastAsia="zh-CN"/>
        </w:rPr>
        <w:t>2542</w:t>
      </w:r>
      <w:r>
        <w:rPr>
          <w:rFonts w:eastAsia="Cordia New" w:hint="cs"/>
          <w:sz w:val="32"/>
          <w:szCs w:val="32"/>
          <w:cs/>
          <w:lang w:eastAsia="zh-CN"/>
        </w:rPr>
        <w:t xml:space="preserve"> มาตรา </w:t>
      </w:r>
      <w:r>
        <w:rPr>
          <w:rFonts w:eastAsia="Cordia New"/>
          <w:sz w:val="32"/>
          <w:szCs w:val="32"/>
          <w:lang w:eastAsia="zh-CN"/>
        </w:rPr>
        <w:t>9</w:t>
      </w:r>
      <w:r>
        <w:rPr>
          <w:rFonts w:eastAsia="Cordia New" w:hint="cs"/>
          <w:sz w:val="32"/>
          <w:szCs w:val="32"/>
          <w:cs/>
          <w:lang w:eastAsia="zh-CN"/>
        </w:rPr>
        <w:t xml:space="preserve"> วรรคหนึ่ง (</w:t>
      </w:r>
      <w:r>
        <w:rPr>
          <w:rFonts w:eastAsia="Cordia New"/>
          <w:sz w:val="32"/>
          <w:szCs w:val="32"/>
          <w:lang w:eastAsia="zh-CN"/>
        </w:rPr>
        <w:t>3</w:t>
      </w:r>
      <w:r>
        <w:rPr>
          <w:rFonts w:eastAsia="Cordia New" w:hint="cs"/>
          <w:sz w:val="32"/>
          <w:szCs w:val="32"/>
          <w:cs/>
          <w:lang w:eastAsia="zh-CN"/>
        </w:rPr>
        <w:t>) บัญญัติให้คดีพิพาทเกี่ยวกับการกระทำละเมิดหรือความรับผิดอย่างอื่นของหน่วยงานทางปกครองหรือเจ้าหน้าที่ของรัฐอันเกิดจากการใช้อำนาจตามกฎหมาย หรือจากกฎ คำสั่งทางปกครอง หรือคำสั่งอื่น หรือจากการละเลยต่อหน้าที่ตามที่กฎหมายกำหนดให้ต้องปฏิบัติหรือปฏิบัติหน้าที่ดังกล่าวล่าช้าเกินสมควร ถือเป็นคดีที่อยู่ในอำนาจพิจารณาพิพากษาของศาลปกครอง</w:t>
      </w:r>
    </w:p>
    <w:p w:rsidR="0083177A" w:rsidRDefault="0083177A" w:rsidP="0083177A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>คดีเกี่ยวกับการกระทำละเมิดหรือความรับผิดทางปกครองตามข้อนี้มีความมุ่งหมายที่จะฟ้องขอให้ศาลปกครองมีคำพิพากษาหรือคำสั่งให้ฝ่ายปกครองรับผิดชดใช้ค่าสินไหมทดแทน หรือความรับผิดอย่างอื่น รวมถึงให้กระทำการหรืองดเว้นกระทำการด้วย</w:t>
      </w:r>
    </w:p>
    <w:p w:rsidR="0083177A" w:rsidRDefault="0083177A" w:rsidP="0083177A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คดีละเมิดทางปกครองนั้น ผู้เสียหายจะฟ้องคดีต่อศาลใด กล่าวคือ จะฟ้องคดีละเมิดทางปกครองต่อศาลปกครองหรือฟ้องคดีละเมิดทางปกครองต่อศาลยุติธรรม แล้วแต่กรณี ให้พิจารณาจากหลักเกณฑ์ตามที่ได้อธิบายมาแล้วในบทที่ </w:t>
      </w:r>
      <w:r>
        <w:rPr>
          <w:rFonts w:eastAsia="Cordia New"/>
          <w:sz w:val="32"/>
          <w:szCs w:val="32"/>
          <w:lang w:eastAsia="zh-CN"/>
        </w:rPr>
        <w:t>10</w:t>
      </w:r>
      <w:r>
        <w:rPr>
          <w:rFonts w:eastAsia="Cordia New" w:hint="cs"/>
          <w:sz w:val="32"/>
          <w:szCs w:val="32"/>
          <w:cs/>
          <w:lang w:eastAsia="zh-CN"/>
        </w:rPr>
        <w:t xml:space="preserve"> </w:t>
      </w:r>
    </w:p>
    <w:p w:rsidR="0083177A" w:rsidRDefault="0083177A" w:rsidP="0083177A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อย่างไรก็ดี เพื่อให้ง่ายต่อการทำความเข้าใจ สำหรับการฟ้องคดีละเมิดทางปกครองต่อ “ศาลปกครอง” ต้องพิจารณาจากเงื่อนไข </w:t>
      </w:r>
      <w:r>
        <w:rPr>
          <w:rFonts w:eastAsia="Cordia New"/>
          <w:sz w:val="32"/>
          <w:szCs w:val="32"/>
          <w:lang w:eastAsia="zh-CN"/>
        </w:rPr>
        <w:t>2</w:t>
      </w:r>
      <w:r>
        <w:rPr>
          <w:rFonts w:eastAsia="Cordia New" w:hint="cs"/>
          <w:sz w:val="32"/>
          <w:szCs w:val="32"/>
          <w:cs/>
          <w:lang w:eastAsia="zh-CN"/>
        </w:rPr>
        <w:t xml:space="preserve"> ประการ ดังนี้</w:t>
      </w:r>
    </w:p>
    <w:p w:rsidR="0083177A" w:rsidRDefault="0083177A" w:rsidP="0083177A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 w:rsidRPr="0083177A">
        <w:rPr>
          <w:rFonts w:eastAsia="Cordia New"/>
          <w:sz w:val="32"/>
          <w:szCs w:val="32"/>
          <w:lang w:eastAsia="zh-CN"/>
        </w:rPr>
        <w:t>1.</w:t>
      </w:r>
      <w:r w:rsidRPr="0083177A">
        <w:rPr>
          <w:rFonts w:eastAsia="Cordia New" w:hint="cs"/>
          <w:sz w:val="32"/>
          <w:szCs w:val="32"/>
          <w:cs/>
          <w:lang w:eastAsia="zh-CN"/>
        </w:rPr>
        <w:t xml:space="preserve"> เป็นคดีหรือข้อพิพาทเกี่ยวกับการปฏิบัติหน้าที่ในทางปกครองของหน่วยงานของรัฐหรือเจ้าหน้าที่ของรัฐ</w:t>
      </w:r>
      <w:r>
        <w:rPr>
          <w:rFonts w:eastAsia="Cordia New" w:hint="cs"/>
          <w:sz w:val="32"/>
          <w:szCs w:val="32"/>
          <w:cs/>
          <w:lang w:eastAsia="zh-CN"/>
        </w:rPr>
        <w:t xml:space="preserve"> เช่น ฟ้องเรียกค่าสินไหมทดแทนจากการออกคำสั่งพักใช้ใบอนุญาตโดยไม่ถูกต้องตามกฎหมาย เป็นต้น</w:t>
      </w:r>
    </w:p>
    <w:p w:rsidR="0083177A" w:rsidRDefault="0083177A" w:rsidP="0083177A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นอกจากจะต้องเป็นการกระทำละเมิดเนื่องจากการปฏิบัติหน้าที่แล้ว การปฏิบัติหน้าที่นั้นต้องเป็น </w:t>
      </w:r>
      <w:r w:rsidRPr="00DF4D9B">
        <w:rPr>
          <w:rFonts w:eastAsia="Cordia New" w:hint="cs"/>
          <w:i/>
          <w:iCs/>
          <w:sz w:val="32"/>
          <w:szCs w:val="32"/>
          <w:cs/>
          <w:lang w:eastAsia="zh-CN"/>
        </w:rPr>
        <w:t>“การปฏิบัติหน้าที่ในทางปกครอง”</w:t>
      </w:r>
      <w:r>
        <w:rPr>
          <w:rFonts w:eastAsia="Cordia New" w:hint="cs"/>
          <w:sz w:val="32"/>
          <w:szCs w:val="32"/>
          <w:cs/>
          <w:lang w:eastAsia="zh-CN"/>
        </w:rPr>
        <w:t xml:space="preserve"> ด้วย จึงจะเป็นคดีที่อยู่ในอำนาจของศาลปกครอง ดังนั้น หากเป็นละเมิดที่เกิดจากการดำเนินคดีอาญา หรือจากความรับผิดส่วนตัวที่ไม่อยู่ในอำนาจของศาลปกครองแล้ว ย่อมไม่ถือเป็นคดีที่อยู่ในอำนาจของศาลปกครอง</w:t>
      </w:r>
    </w:p>
    <w:p w:rsidR="0083177A" w:rsidRPr="00EA55CA" w:rsidRDefault="0083177A" w:rsidP="0083177A">
      <w:pPr>
        <w:spacing w:after="0" w:line="240" w:lineRule="auto"/>
        <w:ind w:firstLine="720"/>
        <w:jc w:val="thaiDistribute"/>
        <w:rPr>
          <w:rFonts w:eastAsia="Cordia New"/>
          <w:i/>
          <w:iCs/>
          <w:sz w:val="32"/>
          <w:szCs w:val="32"/>
          <w:lang w:eastAsia="zh-CN"/>
        </w:rPr>
      </w:pPr>
      <w:r w:rsidRPr="00EA55CA">
        <w:rPr>
          <w:rFonts w:eastAsia="Cordia New" w:hint="cs"/>
          <w:b/>
          <w:bCs/>
          <w:i/>
          <w:iCs/>
          <w:sz w:val="32"/>
          <w:szCs w:val="32"/>
          <w:cs/>
          <w:lang w:eastAsia="zh-CN"/>
        </w:rPr>
        <w:t xml:space="preserve">คำวินิจฉัยชี้ขาดอำนาจหน้าที่ระหว่างศาลที่ </w:t>
      </w:r>
      <w:r w:rsidRPr="00EA55CA">
        <w:rPr>
          <w:rFonts w:eastAsia="Cordia New"/>
          <w:b/>
          <w:bCs/>
          <w:i/>
          <w:iCs/>
          <w:sz w:val="32"/>
          <w:szCs w:val="32"/>
          <w:lang w:eastAsia="zh-CN"/>
        </w:rPr>
        <w:t>19/2545</w:t>
      </w:r>
      <w:r w:rsidRPr="00EA55CA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ในคดีอาญานั้น เป็นเรื่องของขั้นตอนการดำเนินการเพื่อนำไปสู่การลงโทษผู้กระทำผิดทางอาญา ถ้าขั้นตอนใดเป็นการกระทำที่ประมวลกฎหมายวิธีพิจารณาความอาญากำหนดให้อำนาจไว้เป็นการเฉพาะโดยตรง การกระทำดังกล่าวจะอยู่ในอำนาจการควบคุมตรวจสอบของศาลยุติธรรม การที่ผู้ฟ้องคดียื่นฟ้องสำนักงานตำรวจแห่งชาติว่าเจ้าพนักงานตำรวจไปทำการจับกุมตรวจค้นตัวคนร้ายแล้วยิงสามีหรือบิดาของผู้ฟ้องคดีทั้งสองถึงแก่ความตาย ก่อให้เกิดความเสียหายแก่ผู้ฟ้องคดีทั้งสอง จึงขอให้ชดใช้ค่าเสียหายนั้น เป็นขั้นตอนการดำเนินการของเจ้าพนักงานตามที่ประมวลกฎหมายวิธีพิจารณาความอาญากำหนดให้อำนาจไว้เป็นการเฉพาะโดยตรง คดีจึงไม่อยู่ในอำนาจของศาลปกครอง ดังนั้น ศาลยุติธรรมมีอำนาจเยียวยาความเสียหายดังกล่าวได้</w:t>
      </w:r>
    </w:p>
    <w:p w:rsidR="0083177A" w:rsidRPr="00674B0E" w:rsidRDefault="0083177A" w:rsidP="0083177A">
      <w:pPr>
        <w:spacing w:after="0" w:line="240" w:lineRule="auto"/>
        <w:ind w:firstLine="720"/>
        <w:jc w:val="thaiDistribute"/>
        <w:rPr>
          <w:rFonts w:eastAsia="Cordia New"/>
          <w:i/>
          <w:iCs/>
          <w:sz w:val="32"/>
          <w:szCs w:val="32"/>
          <w:lang w:eastAsia="zh-CN"/>
        </w:rPr>
      </w:pPr>
      <w:r w:rsidRPr="00674B0E">
        <w:rPr>
          <w:rFonts w:eastAsia="Cordia New" w:hint="cs"/>
          <w:b/>
          <w:bCs/>
          <w:i/>
          <w:iCs/>
          <w:sz w:val="32"/>
          <w:szCs w:val="32"/>
          <w:cs/>
          <w:lang w:eastAsia="zh-CN"/>
        </w:rPr>
        <w:t xml:space="preserve">คำสั่งศาลปกครองสูงสุดที่ </w:t>
      </w:r>
      <w:r w:rsidRPr="00674B0E">
        <w:rPr>
          <w:rFonts w:eastAsia="Cordia New"/>
          <w:b/>
          <w:bCs/>
          <w:i/>
          <w:iCs/>
          <w:sz w:val="32"/>
          <w:szCs w:val="32"/>
          <w:lang w:eastAsia="zh-CN"/>
        </w:rPr>
        <w:t>401/2560</w:t>
      </w:r>
      <w:r w:rsidRPr="00674B0E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แม้ในขณะเกิดเหตุพิพาทผู้ถูกฟ้องคดีจะดำรงตำแหน่งรองนายกเทศมนตรีเมืองจันทบุรีก็ตาม แต่การกระทำของผู้ถูกฟ้องคดีตามที่ผู้ฟ้องคดีกล่าวหาเป็นการกระทำในฐานะทนายความของนาง น. มิได้กระทำในฐานะรองนายกเทศมนตรีเมืองจันทบุรี การกระทำของผู้ถูกฟ้องคดีจึงมิใช่การกระทำในฐานะเจ้าหน้าที่ของรัฐและมิได้เกิดจากการใช้อำนาจหน้าที่ในตำแหน่งรองนายกเทศมนตรีเมืองจันทบุรีแต่อย่างใด คดีนี้จึงมิใช่คดีพิพาทที่อยู่ในเขตอำนาจ</w:t>
      </w:r>
      <w:r w:rsidRPr="00674B0E">
        <w:rPr>
          <w:rFonts w:eastAsia="Cordia New" w:hint="cs"/>
          <w:i/>
          <w:iCs/>
          <w:sz w:val="32"/>
          <w:szCs w:val="32"/>
          <w:cs/>
          <w:lang w:eastAsia="zh-CN"/>
        </w:rPr>
        <w:lastRenderedPageBreak/>
        <w:t xml:space="preserve">พิจารณาพิพากษาของศาลปกครองตามมาตรา </w:t>
      </w:r>
      <w:r w:rsidRPr="00674B0E">
        <w:rPr>
          <w:rFonts w:eastAsia="Cordia New"/>
          <w:i/>
          <w:iCs/>
          <w:sz w:val="32"/>
          <w:szCs w:val="32"/>
          <w:lang w:eastAsia="zh-CN"/>
        </w:rPr>
        <w:t>9</w:t>
      </w:r>
      <w:r w:rsidRPr="00674B0E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วรรคหนึ่ง แห่งพระราชบัญญัติจัดตั้งศาลปกครองและวิธีพิจารณาคดีปกครอง พ.ศ. </w:t>
      </w:r>
      <w:r w:rsidRPr="00674B0E">
        <w:rPr>
          <w:rFonts w:eastAsia="Cordia New"/>
          <w:i/>
          <w:iCs/>
          <w:sz w:val="32"/>
          <w:szCs w:val="32"/>
          <w:lang w:eastAsia="zh-CN"/>
        </w:rPr>
        <w:t>2542</w:t>
      </w:r>
    </w:p>
    <w:p w:rsidR="0083177A" w:rsidRDefault="0083177A" w:rsidP="0083177A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lang w:eastAsia="zh-CN"/>
        </w:rPr>
        <w:t>2.</w:t>
      </w:r>
      <w:r>
        <w:rPr>
          <w:rFonts w:eastAsia="Cordia New" w:hint="cs"/>
          <w:sz w:val="32"/>
          <w:szCs w:val="32"/>
          <w:cs/>
          <w:lang w:eastAsia="zh-CN"/>
        </w:rPr>
        <w:t xml:space="preserve"> คดีละเมิดทางปกครองที่ผู้เสียหายจะฟ้องคดีต่อศาลปกครองได้นั้น จะต้องเป็นคดีหรือข้อพิพาทที่เกี่ยวกับการปฏิบัติหน้าที่ใน </w:t>
      </w:r>
      <w:r>
        <w:rPr>
          <w:rFonts w:eastAsia="Cordia New"/>
          <w:sz w:val="32"/>
          <w:szCs w:val="32"/>
          <w:lang w:eastAsia="zh-CN"/>
        </w:rPr>
        <w:t>4</w:t>
      </w:r>
      <w:r>
        <w:rPr>
          <w:rFonts w:eastAsia="Cordia New" w:hint="cs"/>
          <w:sz w:val="32"/>
          <w:szCs w:val="32"/>
          <w:cs/>
          <w:lang w:eastAsia="zh-CN"/>
        </w:rPr>
        <w:t xml:space="preserve"> กรณี ดังต่อไปนี้</w:t>
      </w:r>
    </w:p>
    <w:p w:rsidR="0083177A" w:rsidRDefault="0083177A" w:rsidP="0083177A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cs/>
          <w:lang w:eastAsia="zh-CN"/>
        </w:rPr>
        <w:tab/>
      </w:r>
      <w:r w:rsidRPr="00EA55CA">
        <w:rPr>
          <w:rFonts w:eastAsia="Cordia New"/>
          <w:b/>
          <w:bCs/>
          <w:sz w:val="32"/>
          <w:szCs w:val="32"/>
          <w:lang w:eastAsia="zh-CN"/>
        </w:rPr>
        <w:t>2.1</w:t>
      </w:r>
      <w:r w:rsidRPr="00EA55CA">
        <w:rPr>
          <w:rFonts w:eastAsia="Cordia New" w:hint="cs"/>
          <w:b/>
          <w:bCs/>
          <w:sz w:val="32"/>
          <w:szCs w:val="32"/>
          <w:cs/>
          <w:lang w:eastAsia="zh-CN"/>
        </w:rPr>
        <w:t xml:space="preserve"> การใช้อำนาจตามกฎหมาย</w:t>
      </w:r>
      <w:r>
        <w:rPr>
          <w:rFonts w:eastAsia="Cordia New" w:hint="cs"/>
          <w:sz w:val="32"/>
          <w:szCs w:val="32"/>
          <w:cs/>
          <w:lang w:eastAsia="zh-CN"/>
        </w:rPr>
        <w:t xml:space="preserve"> เช่น การใช้มาตรการบังคับทางปกครองยึดหรืออายัดทรัพย์สินและขายทอดตลาดทรัพย์สินของเจ้าหน้าที่ที่ไม่ชำระเงินให้แก่หน่วยงานของรัฐตามคำสั่งที่ออกตามมาตรา </w:t>
      </w:r>
      <w:r>
        <w:rPr>
          <w:rFonts w:eastAsia="Cordia New"/>
          <w:sz w:val="32"/>
          <w:szCs w:val="32"/>
          <w:lang w:eastAsia="zh-CN"/>
        </w:rPr>
        <w:t>12</w:t>
      </w:r>
      <w:r>
        <w:rPr>
          <w:rFonts w:eastAsia="Cordia New" w:hint="cs"/>
          <w:sz w:val="32"/>
          <w:szCs w:val="32"/>
          <w:cs/>
          <w:lang w:eastAsia="zh-CN"/>
        </w:rPr>
        <w:t xml:space="preserve"> แห่งพระราชบัญญัติความรับผิดทางละเมิดของเจ้าหน้าที่ พ.ศ. </w:t>
      </w:r>
      <w:r>
        <w:rPr>
          <w:rFonts w:eastAsia="Cordia New"/>
          <w:sz w:val="32"/>
          <w:szCs w:val="32"/>
          <w:lang w:eastAsia="zh-CN"/>
        </w:rPr>
        <w:t>2539</w:t>
      </w:r>
      <w:r>
        <w:rPr>
          <w:rFonts w:eastAsia="Cordia New" w:hint="cs"/>
          <w:sz w:val="32"/>
          <w:szCs w:val="32"/>
          <w:cs/>
          <w:lang w:eastAsia="zh-CN"/>
        </w:rPr>
        <w:t xml:space="preserve"> หากเป็นการกระทำที่เกินกว่าที่จำเป็นหรือโดยไม่ชอบด้วยกฎหมายประการอื่น เป็นเหตุให้ผู้ถูกยึดหรืออายัดทรัพย์สินเสียหาย ก็ย่อมเป็นละเมิดที่เกิดจากการใช้อำนาจตามกฎหมาย เป็นต้น</w:t>
      </w:r>
    </w:p>
    <w:p w:rsidR="0083177A" w:rsidRDefault="0083177A" w:rsidP="0083177A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cs/>
          <w:lang w:eastAsia="zh-CN"/>
        </w:rPr>
        <w:tab/>
      </w:r>
      <w:r w:rsidRPr="00EA55CA">
        <w:rPr>
          <w:rFonts w:eastAsia="Cordia New"/>
          <w:b/>
          <w:bCs/>
          <w:sz w:val="32"/>
          <w:szCs w:val="32"/>
          <w:lang w:eastAsia="zh-CN"/>
        </w:rPr>
        <w:t>2.2</w:t>
      </w:r>
      <w:r w:rsidRPr="00EA55CA">
        <w:rPr>
          <w:rFonts w:eastAsia="Cordia New" w:hint="cs"/>
          <w:b/>
          <w:bCs/>
          <w:sz w:val="32"/>
          <w:szCs w:val="32"/>
          <w:cs/>
          <w:lang w:eastAsia="zh-CN"/>
        </w:rPr>
        <w:t xml:space="preserve"> การออกกฎ คำสั่งทางปกครอง หรือคำสั่งอื่น</w:t>
      </w:r>
      <w:r>
        <w:rPr>
          <w:rFonts w:eastAsia="Cordia New" w:hint="cs"/>
          <w:sz w:val="32"/>
          <w:szCs w:val="32"/>
          <w:cs/>
          <w:lang w:eastAsia="zh-CN"/>
        </w:rPr>
        <w:t xml:space="preserve"> เช่น ออกคำสั่งทางปกครองเพิกถอนหรือพักใช้ใบอนุญาตของผู้ประกอบการวิชาชีพเวชกรรม เนื่องจากประพฤติผิดจริยธรรมแห่งวิชาชีพ หรือการสั่งระงับการประกอบกิจการสถาบันเงินทุนชั่วคราว หรือการที่นายทะเบียนครอบครัวไม่จดทะเบียนสมรส เช่นนี้อาจเป็นเหตุให้เกิดความเสียหายแก่บุคคลที่ได้รับผลกระทบจากคำสั่งดังกล่าวได้ เป็นต้น</w:t>
      </w:r>
    </w:p>
    <w:p w:rsidR="0083177A" w:rsidRDefault="0083177A" w:rsidP="0083177A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cs/>
          <w:lang w:eastAsia="zh-CN"/>
        </w:rPr>
        <w:tab/>
      </w:r>
      <w:r w:rsidRPr="00CD784A">
        <w:rPr>
          <w:rFonts w:eastAsia="Cordia New"/>
          <w:b/>
          <w:bCs/>
          <w:sz w:val="32"/>
          <w:szCs w:val="32"/>
          <w:lang w:eastAsia="zh-CN"/>
        </w:rPr>
        <w:t>2.3</w:t>
      </w:r>
      <w:r w:rsidRPr="00CD784A">
        <w:rPr>
          <w:rFonts w:eastAsia="Cordia New" w:hint="cs"/>
          <w:b/>
          <w:bCs/>
          <w:sz w:val="32"/>
          <w:szCs w:val="32"/>
          <w:cs/>
          <w:lang w:eastAsia="zh-CN"/>
        </w:rPr>
        <w:t xml:space="preserve"> การละเลยต่อหน้าที่ตามที่กฎหมายกำหนดให้ต้องปฏิบัติ</w:t>
      </w:r>
      <w:r>
        <w:rPr>
          <w:rFonts w:eastAsia="Cordia New" w:hint="cs"/>
          <w:sz w:val="32"/>
          <w:szCs w:val="32"/>
          <w:cs/>
          <w:lang w:eastAsia="zh-CN"/>
        </w:rPr>
        <w:t xml:space="preserve"> เช่น การที่เจ้าหน้าที่ละเลยไม่พิจารณาคำขออนุญาตประกอบกิจการโรงงาน อาจเป็นเหตุให้ผู้มีความประสงค์ประกอบกิจการเสียหายได้ เป็นต้น</w:t>
      </w:r>
    </w:p>
    <w:p w:rsidR="0083177A" w:rsidRDefault="0083177A" w:rsidP="0083177A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/>
          <w:sz w:val="32"/>
          <w:szCs w:val="32"/>
          <w:cs/>
          <w:lang w:eastAsia="zh-CN"/>
        </w:rPr>
        <w:tab/>
      </w:r>
      <w:r w:rsidRPr="00CD784A">
        <w:rPr>
          <w:rFonts w:eastAsia="Cordia New"/>
          <w:b/>
          <w:bCs/>
          <w:sz w:val="32"/>
          <w:szCs w:val="32"/>
          <w:lang w:eastAsia="zh-CN"/>
        </w:rPr>
        <w:t>2.4</w:t>
      </w:r>
      <w:r w:rsidRPr="00CD784A">
        <w:rPr>
          <w:rFonts w:eastAsia="Cordia New" w:hint="cs"/>
          <w:b/>
          <w:bCs/>
          <w:sz w:val="32"/>
          <w:szCs w:val="32"/>
          <w:cs/>
          <w:lang w:eastAsia="zh-CN"/>
        </w:rPr>
        <w:t xml:space="preserve"> การปฏิบัติหน้าที่ล่าช้าเกินสมควร</w:t>
      </w:r>
      <w:r>
        <w:rPr>
          <w:rFonts w:eastAsia="Cordia New" w:hint="cs"/>
          <w:sz w:val="32"/>
          <w:szCs w:val="32"/>
          <w:cs/>
          <w:lang w:eastAsia="zh-CN"/>
        </w:rPr>
        <w:t xml:space="preserve"> เช่น การออกใบอนุญาตให้ส่งออกสินค้าออกนอกราชอาณาจักรล่าช้า เป็นเหตุให้ผู้รับอนุญาตเสียหาย เนื่องจากผู้ซื้อจากต่างประเทศได้ยกเลิกคำสั่งซื้อ หรืออาจขาดรายได้ประการอื่น เป็นต้น</w:t>
      </w:r>
    </w:p>
    <w:p w:rsidR="0083177A" w:rsidRPr="004045A6" w:rsidRDefault="0083177A" w:rsidP="0083177A">
      <w:pPr>
        <w:spacing w:after="0" w:line="240" w:lineRule="auto"/>
        <w:ind w:firstLine="720"/>
        <w:jc w:val="thaiDistribute"/>
        <w:rPr>
          <w:rFonts w:eastAsia="Cordia New"/>
          <w:i/>
          <w:iCs/>
          <w:sz w:val="32"/>
          <w:szCs w:val="32"/>
          <w:lang w:eastAsia="zh-CN"/>
        </w:rPr>
      </w:pPr>
      <w:r w:rsidRPr="004045A6">
        <w:rPr>
          <w:rFonts w:eastAsia="Cordia New" w:hint="cs"/>
          <w:b/>
          <w:bCs/>
          <w:i/>
          <w:iCs/>
          <w:sz w:val="32"/>
          <w:szCs w:val="32"/>
          <w:cs/>
          <w:lang w:eastAsia="zh-CN"/>
        </w:rPr>
        <w:t xml:space="preserve">คำสั่งศาลปกครองสูงสุดที่ </w:t>
      </w:r>
      <w:r w:rsidRPr="004045A6">
        <w:rPr>
          <w:rFonts w:eastAsia="Cordia New"/>
          <w:b/>
          <w:bCs/>
          <w:i/>
          <w:iCs/>
          <w:sz w:val="32"/>
          <w:szCs w:val="32"/>
          <w:lang w:eastAsia="zh-CN"/>
        </w:rPr>
        <w:t>271/2545</w:t>
      </w:r>
      <w:r w:rsidRPr="004045A6">
        <w:rPr>
          <w:rFonts w:eastAsia="Cordia New" w:hint="cs"/>
          <w:b/>
          <w:bCs/>
          <w:i/>
          <w:iCs/>
          <w:sz w:val="32"/>
          <w:szCs w:val="32"/>
          <w:cs/>
          <w:lang w:eastAsia="zh-CN"/>
        </w:rPr>
        <w:t xml:space="preserve"> (ประชุมใหญ่)</w:t>
      </w:r>
      <w:r w:rsidRPr="004045A6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องค์การบริหารส่วนตำบลคลองน้อย ผู้ถูกฟ้องคดี ได้ว่าจ้าง ว. ดำเนินการขุดคูส่งน้ำและถมถนน ต่อมา ว. ผู้รับจ้างได้นำรถแบคโฮพร้อมอุปกรณ์เข้าไปทำการขุดคูส่งน้ำและถมถนนในที่ดินของผู้เสียหาย ผู้เสียหายได้มีหนังสือถึงนายอำเภอแต่ไม่ได้รับการแก้ไขปัญหา จึงฟ้องคดีต่อศาลปกครอง ศาลปกครองสูงสุดโดยที่ประชุมใหญ่ เห็นว่า การขุดคูส่งน้ำและถมถนนตามคำฟ้องเป็นส่วนหนึ่งของการจัดให้มีทางน้ำและทางบกตามอำนาจหน้าที่ขององค์การบริหารส่วนตำบลตามมาตรา </w:t>
      </w:r>
      <w:r w:rsidRPr="004045A6">
        <w:rPr>
          <w:rFonts w:eastAsia="Cordia New"/>
          <w:i/>
          <w:iCs/>
          <w:sz w:val="32"/>
          <w:szCs w:val="32"/>
          <w:lang w:eastAsia="zh-CN"/>
        </w:rPr>
        <w:t xml:space="preserve">67 </w:t>
      </w:r>
      <w:r w:rsidRPr="004045A6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มาตรา </w:t>
      </w:r>
      <w:r w:rsidRPr="004045A6">
        <w:rPr>
          <w:rFonts w:eastAsia="Cordia New"/>
          <w:i/>
          <w:iCs/>
          <w:sz w:val="32"/>
          <w:szCs w:val="32"/>
          <w:lang w:eastAsia="zh-CN"/>
        </w:rPr>
        <w:t>68</w:t>
      </w:r>
      <w:r w:rsidRPr="004045A6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และมาตรา </w:t>
      </w:r>
      <w:r w:rsidRPr="004045A6">
        <w:rPr>
          <w:rFonts w:eastAsia="Cordia New"/>
          <w:i/>
          <w:iCs/>
          <w:sz w:val="32"/>
          <w:szCs w:val="32"/>
          <w:lang w:eastAsia="zh-CN"/>
        </w:rPr>
        <w:t>69</w:t>
      </w:r>
      <w:r w:rsidRPr="004045A6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แห่งพระราชบัญญัติสภาตำบลและองค์การบริหารส่วนตำบล พ.ศ. </w:t>
      </w:r>
      <w:r w:rsidRPr="004045A6">
        <w:rPr>
          <w:rFonts w:eastAsia="Cordia New"/>
          <w:i/>
          <w:iCs/>
          <w:sz w:val="32"/>
          <w:szCs w:val="32"/>
          <w:lang w:eastAsia="zh-CN"/>
        </w:rPr>
        <w:t>2537</w:t>
      </w:r>
      <w:r w:rsidRPr="004045A6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ซึ่งในสัญญาจ้างระบุให้องค์การบริหารส่วนตำบลคลองน้อย ผู้ว่าจ้าง มีอำนาจสั่งการและกำกับดูแลการดำเนินการดังกล่าวให้เป็นไปตามสัญญาได้ ดังนั้น ถือได้ว่าองค์การบริหารส่วนตำบลคลองน้อยใช้อำนาจหน้าที่ตามกฎหมายดำเนินการจัดให้มีและบำรุงรักษาทางน้ำและทางบก โดยมอบหมาย ว. เป็นผู้ดำเนินการแทน จึงเป็นการใช้อำนาจหน้าที่ตามกฎหมายขององค์การบริหารส่วนตำบลคลองน้อย หากการกระทำดังกล่าวผิดกฎหมายและก่อให้เกิดความเสียหายแก่ผู้ฟ้องคดี ก็ถือเป็นคดีพิพาทเกี่ยวกับการกระทำละเมิดของหน่วยงานทางปกครอง อยู่ในอำนาจพิจารณาพิพากษาของศาลปกครอง</w:t>
      </w:r>
    </w:p>
    <w:p w:rsidR="0083177A" w:rsidRPr="006938A2" w:rsidRDefault="0083177A" w:rsidP="0083177A">
      <w:pPr>
        <w:spacing w:after="0" w:line="240" w:lineRule="auto"/>
        <w:ind w:firstLine="720"/>
        <w:jc w:val="thaiDistribute"/>
        <w:rPr>
          <w:rFonts w:eastAsia="Cordia New"/>
          <w:i/>
          <w:iCs/>
          <w:sz w:val="32"/>
          <w:szCs w:val="32"/>
          <w:lang w:eastAsia="zh-CN"/>
        </w:rPr>
      </w:pPr>
      <w:r w:rsidRPr="006938A2">
        <w:rPr>
          <w:rFonts w:eastAsia="Cordia New" w:hint="cs"/>
          <w:b/>
          <w:bCs/>
          <w:i/>
          <w:iCs/>
          <w:sz w:val="32"/>
          <w:szCs w:val="32"/>
          <w:cs/>
          <w:lang w:eastAsia="zh-CN"/>
        </w:rPr>
        <w:t>คำพิพากษาศาลปกครองสูงสุดที่ อ.</w:t>
      </w:r>
      <w:r w:rsidRPr="006938A2">
        <w:rPr>
          <w:rFonts w:eastAsia="Cordia New"/>
          <w:b/>
          <w:bCs/>
          <w:i/>
          <w:iCs/>
          <w:sz w:val="32"/>
          <w:szCs w:val="32"/>
          <w:lang w:eastAsia="zh-CN"/>
        </w:rPr>
        <w:t>1564/2559</w:t>
      </w:r>
      <w:r w:rsidRPr="006938A2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สภาพศพตามรายงานการชันสูตรพลิกศพเชื่อได้ว่าเกิดจากกระแสไฟฟ้ารั่วมาจากโคมไฟสาธารณะของเทศบาล ผู้ถูกฟ้องคดีที่ </w:t>
      </w:r>
      <w:r w:rsidRPr="006938A2">
        <w:rPr>
          <w:rFonts w:eastAsia="Cordia New"/>
          <w:i/>
          <w:iCs/>
          <w:sz w:val="32"/>
          <w:szCs w:val="32"/>
          <w:lang w:eastAsia="zh-CN"/>
        </w:rPr>
        <w:t>1</w:t>
      </w:r>
      <w:r w:rsidRPr="006938A2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ผ่านนอตยึดฐานโคมไฟแตะกับสายลวดยึดเสาไฟฟ้าด้านบนของการไฟฟ้าส่วนภูมิภาค ผู้ถูกฟ้องคดีที่ </w:t>
      </w:r>
      <w:r w:rsidRPr="006938A2">
        <w:rPr>
          <w:rFonts w:eastAsia="Cordia New"/>
          <w:i/>
          <w:iCs/>
          <w:sz w:val="32"/>
          <w:szCs w:val="32"/>
          <w:lang w:eastAsia="zh-CN"/>
        </w:rPr>
        <w:t>2</w:t>
      </w:r>
      <w:r w:rsidRPr="006938A2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ทำให้</w:t>
      </w:r>
      <w:r w:rsidRPr="006938A2">
        <w:rPr>
          <w:rFonts w:eastAsia="Cordia New" w:hint="cs"/>
          <w:i/>
          <w:iCs/>
          <w:sz w:val="32"/>
          <w:szCs w:val="32"/>
          <w:cs/>
          <w:lang w:eastAsia="zh-CN"/>
        </w:rPr>
        <w:lastRenderedPageBreak/>
        <w:t xml:space="preserve">กระแสไฟฟ้ารั่วลงสู่รั้วลดหนามเป็นเหตุให้กระแสไฟฟ้าช็อต ป. ถึงแก่ความตาย ดังนั้น เมื่อโคมไฟฟ้าสาธารณะเป็นทรัพย์สินของผู้ถูกฟ้องคดีที่ </w:t>
      </w:r>
      <w:r w:rsidRPr="006938A2">
        <w:rPr>
          <w:rFonts w:eastAsia="Cordia New"/>
          <w:i/>
          <w:iCs/>
          <w:sz w:val="32"/>
          <w:szCs w:val="32"/>
          <w:lang w:eastAsia="zh-CN"/>
        </w:rPr>
        <w:t>1</w:t>
      </w:r>
      <w:r w:rsidRPr="006938A2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ซึ่งมีหน้าที่ตามมาตรา </w:t>
      </w:r>
      <w:r w:rsidRPr="006938A2">
        <w:rPr>
          <w:rFonts w:eastAsia="Cordia New"/>
          <w:i/>
          <w:iCs/>
          <w:sz w:val="32"/>
          <w:szCs w:val="32"/>
          <w:lang w:eastAsia="zh-CN"/>
        </w:rPr>
        <w:t>56</w:t>
      </w:r>
      <w:r w:rsidRPr="006938A2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ประกอบมาตรา </w:t>
      </w:r>
      <w:r w:rsidRPr="006938A2">
        <w:rPr>
          <w:rFonts w:eastAsia="Cordia New"/>
          <w:i/>
          <w:iCs/>
          <w:sz w:val="32"/>
          <w:szCs w:val="32"/>
          <w:lang w:eastAsia="zh-CN"/>
        </w:rPr>
        <w:t>53</w:t>
      </w:r>
      <w:r w:rsidRPr="006938A2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(</w:t>
      </w:r>
      <w:r w:rsidRPr="006938A2">
        <w:rPr>
          <w:rFonts w:eastAsia="Cordia New"/>
          <w:i/>
          <w:iCs/>
          <w:sz w:val="32"/>
          <w:szCs w:val="32"/>
          <w:lang w:eastAsia="zh-CN"/>
        </w:rPr>
        <w:t>7</w:t>
      </w:r>
      <w:r w:rsidRPr="006938A2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) แห่งพระราชบัญญัติเทศบาล พ.ศ. </w:t>
      </w:r>
      <w:r w:rsidRPr="006938A2">
        <w:rPr>
          <w:rFonts w:eastAsia="Cordia New"/>
          <w:i/>
          <w:iCs/>
          <w:sz w:val="32"/>
          <w:szCs w:val="32"/>
          <w:lang w:eastAsia="zh-CN"/>
        </w:rPr>
        <w:t xml:space="preserve">2496 </w:t>
      </w:r>
      <w:r w:rsidRPr="006938A2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ในการจัดให้มีและบำรุงการไฟฟ้าหรือแสงสว่างโดยวิธีอื่น เมื่อผู้ถูกฟ้องคดีที่ </w:t>
      </w:r>
      <w:r w:rsidRPr="006938A2">
        <w:rPr>
          <w:rFonts w:eastAsia="Cordia New"/>
          <w:i/>
          <w:iCs/>
          <w:sz w:val="32"/>
          <w:szCs w:val="32"/>
          <w:lang w:eastAsia="zh-CN"/>
        </w:rPr>
        <w:t>1</w:t>
      </w:r>
      <w:r w:rsidRPr="006938A2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ไม่ตรวจตราและบำรุงรักษาอุปกรณ์ไฟฟ้าให้อยู่ในสภาพสมบูรณ์เพื่อมิให้ชำรุดและเกิดกระแสไฟฟ้ารั่ว จนเป็นเหตุให้เกิดอันตรายแก่ประชาชนทั่วไป การกระทำของผู้ถูกฟ้องคดีที่ </w:t>
      </w:r>
      <w:r w:rsidRPr="006938A2">
        <w:rPr>
          <w:rFonts w:eastAsia="Cordia New"/>
          <w:i/>
          <w:iCs/>
          <w:sz w:val="32"/>
          <w:szCs w:val="32"/>
          <w:lang w:eastAsia="zh-CN"/>
        </w:rPr>
        <w:t>1</w:t>
      </w:r>
      <w:r w:rsidRPr="006938A2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จึงเป็นการละเลยต่อหน้าที่ตามที่กฎหมายกำหนดให้ต้องปฏิบัติ และเป็นการกระทำละเมิดต่อ ป. ผู้ตาย</w:t>
      </w:r>
    </w:p>
    <w:p w:rsidR="0083177A" w:rsidRDefault="0083177A" w:rsidP="0083177A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 w:rsidRPr="006938A2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แม้การเสียชีวิตของ ป. จะเกิดจากกระแสไฟฟ้าที่รั่วออกจากโคมไฟฟ้าของผู้ถูกฟ้องคดีที่ </w:t>
      </w:r>
      <w:r w:rsidRPr="006938A2">
        <w:rPr>
          <w:rFonts w:eastAsia="Cordia New"/>
          <w:i/>
          <w:iCs/>
          <w:sz w:val="32"/>
          <w:szCs w:val="32"/>
          <w:lang w:eastAsia="zh-CN"/>
        </w:rPr>
        <w:t>1</w:t>
      </w:r>
      <w:r w:rsidRPr="006938A2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แต่ก็เป็นที่เห็นได้ว่าโคมไฟฟ้าติดตั้งอยู่บนเสาไฟฟ้าของผู้ถูกฟ้องคดีที่ </w:t>
      </w:r>
      <w:r w:rsidRPr="006938A2">
        <w:rPr>
          <w:rFonts w:eastAsia="Cordia New"/>
          <w:i/>
          <w:iCs/>
          <w:sz w:val="32"/>
          <w:szCs w:val="32"/>
          <w:lang w:eastAsia="zh-CN"/>
        </w:rPr>
        <w:t>2</w:t>
      </w:r>
      <w:r w:rsidRPr="006938A2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สูงจากพื้นดินประมาณ </w:t>
      </w:r>
      <w:r w:rsidRPr="006938A2">
        <w:rPr>
          <w:rFonts w:eastAsia="Cordia New"/>
          <w:i/>
          <w:iCs/>
          <w:sz w:val="32"/>
          <w:szCs w:val="32"/>
          <w:lang w:eastAsia="zh-CN"/>
        </w:rPr>
        <w:t>6</w:t>
      </w:r>
      <w:r w:rsidRPr="006938A2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ถึง </w:t>
      </w:r>
      <w:r w:rsidRPr="006938A2">
        <w:rPr>
          <w:rFonts w:eastAsia="Cordia New"/>
          <w:i/>
          <w:iCs/>
          <w:sz w:val="32"/>
          <w:szCs w:val="32"/>
          <w:lang w:eastAsia="zh-CN"/>
        </w:rPr>
        <w:t>7</w:t>
      </w:r>
      <w:r w:rsidRPr="006938A2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เมตร และเสาไฟฟ้าทำด้วยคอนกรีตซึ่งเป็นฉนวนไฟฟ้า กระแสไฟฟ้าจึงไม่สามารถไหลผ่านได้โดยตรง ดังนั้น โดยสภาพตามปกติ แม้หากมีกระแสไฟฟ้ารั่วก็จะไม่เป็นอันตรายต่อผู้ใด หากไม่มีสายลวดสลิงยึดเสาไฟฟ้าของผู้ถูกฟ้องคดีที่ </w:t>
      </w:r>
      <w:r w:rsidRPr="006938A2">
        <w:rPr>
          <w:rFonts w:eastAsia="Cordia New"/>
          <w:i/>
          <w:iCs/>
          <w:sz w:val="32"/>
          <w:szCs w:val="32"/>
          <w:lang w:eastAsia="zh-CN"/>
        </w:rPr>
        <w:t>2</w:t>
      </w:r>
      <w:r w:rsidRPr="006938A2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เป็นสื่อนำไฟฟ้า และหากผู้ถูกฟ้องคดีที่ </w:t>
      </w:r>
      <w:r w:rsidRPr="006938A2">
        <w:rPr>
          <w:rFonts w:eastAsia="Cordia New"/>
          <w:i/>
          <w:iCs/>
          <w:sz w:val="32"/>
          <w:szCs w:val="32"/>
          <w:lang w:eastAsia="zh-CN"/>
        </w:rPr>
        <w:t>2</w:t>
      </w:r>
      <w:r w:rsidRPr="006938A2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ได้ติดตั้งลูกถ้วยที่เป็นฉนวนไฟฟ้าบนสายลวดสลิงตามมาตรฐานแล้ว กระแสไฟฟ้ารั่วดังกล่าวก็จะไม่เป็นอันตรายแก่บุคคลใดจนถึงแก่ชีวิต เมื่อผู้ถูกฟ้องคดีที่ </w:t>
      </w:r>
      <w:r w:rsidRPr="006938A2">
        <w:rPr>
          <w:rFonts w:eastAsia="Cordia New"/>
          <w:i/>
          <w:iCs/>
          <w:sz w:val="32"/>
          <w:szCs w:val="32"/>
          <w:lang w:eastAsia="zh-CN"/>
        </w:rPr>
        <w:t>2</w:t>
      </w:r>
      <w:r w:rsidRPr="006938A2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ซึ่งมีหน้าที่ตามมาตรา </w:t>
      </w:r>
      <w:r w:rsidRPr="006938A2">
        <w:rPr>
          <w:rFonts w:eastAsia="Cordia New"/>
          <w:i/>
          <w:iCs/>
          <w:sz w:val="32"/>
          <w:szCs w:val="32"/>
          <w:lang w:eastAsia="zh-CN"/>
        </w:rPr>
        <w:t>6</w:t>
      </w:r>
      <w:r w:rsidRPr="006938A2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(</w:t>
      </w:r>
      <w:r w:rsidRPr="006938A2">
        <w:rPr>
          <w:rFonts w:eastAsia="Cordia New"/>
          <w:i/>
          <w:iCs/>
          <w:sz w:val="32"/>
          <w:szCs w:val="32"/>
          <w:lang w:eastAsia="zh-CN"/>
        </w:rPr>
        <w:t>1</w:t>
      </w:r>
      <w:r w:rsidRPr="006938A2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) ประกอบมาตรา </w:t>
      </w:r>
      <w:r w:rsidRPr="006938A2">
        <w:rPr>
          <w:rFonts w:eastAsia="Cordia New"/>
          <w:i/>
          <w:iCs/>
          <w:sz w:val="32"/>
          <w:szCs w:val="32"/>
          <w:lang w:eastAsia="zh-CN"/>
        </w:rPr>
        <w:t>7</w:t>
      </w:r>
      <w:r w:rsidRPr="006938A2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(</w:t>
      </w:r>
      <w:r w:rsidRPr="006938A2">
        <w:rPr>
          <w:rFonts w:eastAsia="Cordia New"/>
          <w:i/>
          <w:iCs/>
          <w:sz w:val="32"/>
          <w:szCs w:val="32"/>
          <w:lang w:eastAsia="zh-CN"/>
        </w:rPr>
        <w:t>1</w:t>
      </w:r>
      <w:r w:rsidRPr="006938A2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) แห่งพระราชบัญญัติการไฟฟ้าส่วนภูมิภาค พ.ศ. </w:t>
      </w:r>
      <w:r w:rsidRPr="006938A2">
        <w:rPr>
          <w:rFonts w:eastAsia="Cordia New"/>
          <w:i/>
          <w:iCs/>
          <w:sz w:val="32"/>
          <w:szCs w:val="32"/>
          <w:lang w:eastAsia="zh-CN"/>
        </w:rPr>
        <w:t xml:space="preserve">2503 </w:t>
      </w:r>
      <w:r w:rsidRPr="006938A2">
        <w:rPr>
          <w:rFonts w:eastAsia="Cordia New" w:hint="cs"/>
          <w:i/>
          <w:iCs/>
          <w:sz w:val="32"/>
          <w:szCs w:val="32"/>
          <w:cs/>
          <w:lang w:eastAsia="zh-CN"/>
        </w:rPr>
        <w:t>ละเลยต่อหน้าที่จนเป็นเหตุให้ ป. ถึงแก่ความตาย จึงถือเป็นการกระทำละเมิดต่อ ป. เช่นเดียวกัน จึงพิพากษาให้ผู้ถูกฟ้องคดีทั้งสองร่วมกันชำระค่าสินไหมทดแทนให้แก่ผู้ฟ้องคดี</w:t>
      </w:r>
    </w:p>
    <w:p w:rsidR="0083177A" w:rsidRPr="006938A2" w:rsidRDefault="0083177A" w:rsidP="0083177A">
      <w:pPr>
        <w:spacing w:after="0" w:line="240" w:lineRule="auto"/>
        <w:ind w:firstLine="720"/>
        <w:jc w:val="thaiDistribute"/>
        <w:rPr>
          <w:rFonts w:eastAsia="Cordia New"/>
          <w:i/>
          <w:iCs/>
          <w:sz w:val="32"/>
          <w:szCs w:val="32"/>
          <w:lang w:eastAsia="zh-CN"/>
        </w:rPr>
      </w:pPr>
      <w:r w:rsidRPr="006938A2">
        <w:rPr>
          <w:rFonts w:eastAsia="Cordia New" w:hint="cs"/>
          <w:b/>
          <w:bCs/>
          <w:i/>
          <w:iCs/>
          <w:sz w:val="32"/>
          <w:szCs w:val="32"/>
          <w:cs/>
          <w:lang w:eastAsia="zh-CN"/>
        </w:rPr>
        <w:t>คำพิพากษาศาลปกครองสูงสุดที่ อ.</w:t>
      </w:r>
      <w:r w:rsidRPr="006938A2">
        <w:rPr>
          <w:rFonts w:eastAsia="Cordia New"/>
          <w:b/>
          <w:bCs/>
          <w:i/>
          <w:iCs/>
          <w:sz w:val="32"/>
          <w:szCs w:val="32"/>
          <w:lang w:eastAsia="zh-CN"/>
        </w:rPr>
        <w:t>431/2562</w:t>
      </w:r>
      <w:r w:rsidRPr="006938A2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ผู้ฟ้องคดีทำหน้าที่พนักงานขับรถยนต์ของโรงพยาบาลของรัฐแห่งหนึ่ง สังกัดกระทรวงสาธารณสุข ได้รับคำสั่งจากผู้บังคับบัญชาให้ขับรถยนต์ตู้ไปส่งต่อผู้ป่วยที่โรงพยาบาลอีกแห่งหนึ่ง โดยมี ส. นั่งคู่อยู่ตอนหน้ากับผู้ฟ้องคดีโดยไม่ได้คาดเข็มขัดนิรภัย ส่วน ม. นั่งอยู่ในห้องโดยสารหลังคนขับ ระหว่างทางมีเศษมันสำปะหลังตกหล่นอยู่และเปียกแฉะเต็มพื้นถนน ผู้ฟ้องคดีไม่สามารถบังคับรถให้แล่นไปได้และลื่นไถลตกลงไปในคูน้ำข้างทาง ผู้ว่าราชการจังหวัดจึงมีคำสั่งแต่งตั้งคณะกรรมการสอบข้อเท็จจริงความรับผิดทางละเมิด ซึ่งคณะกรรมการฯ เห็นว่าผู้ฟ้องคดีไม่ต้องรับผิด แต่กระทรวงการคลังพิจารณาสภาพความเสียหายแล้วเชื่อว่าได้ขับรถมาด้วยความเร็วสูง ถือเป็นการกระทำโดยประมาทเลินเล่ออย่างร้ายแรง ผู้ว่าราชการจังหวัดจึงมีคำสั่งให้ผู้ฟ้องคดีชดใช้ค่าสินไหมทดแทน กรณีนี้เห็นว่า การที่ปรากฏเศษมันสำปะหลังตกอยู่เกลื่อนพื้นถนนบริเวณจุดเกิดเหตุ จึงเชื่อได้ว่าเหตุดังกล่าวน่าจะเกิดก่อนที่ผู้ฟ้องคดีขับรถผ่านบริเวณนั้นไม่นาน ส่วนความเสียหายของรถพยาบาลปรากฏว่า ด้านหน้าของเครื่องยนต์ ตัวถังด้านหน้าได้รับความเสียหาย แต่ไม่ลึกถึงห้องโดยสารคนขับและผู้โดยสารด้านข้าง ไฟหน้าสองข้างและกระจกด้านหน้าไม่ได้รับความเสียหาย ผู้ได้รับบาดเจ็บที่ปรากฏชัดมีเพียง ส. เพราะเหตุไม่คาดเข็มขัดนิรภัย ส่วนผู้ฟ้องคดีกับ ม. บาดเจ็บเพียงเล็กน้อย</w:t>
      </w:r>
    </w:p>
    <w:p w:rsidR="0083177A" w:rsidRDefault="0083177A" w:rsidP="0083177A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 w:rsidRPr="006938A2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เมื่อพิเคราะห์ใบสั่งซ่อมประเมินค่าใช้จ่ายที่มีการซ่อมอุปกรณ์ไฟฟ้า อุปกรณ์เครื่องยนต์ และอุปกรณ์ตกแต่งรถ ซึ่งโดยสภาพรถยนต์ตู้ที่ดัดแปลงมาเป็นรถพยาบาลด้านหน้ารถมีสภาพหน้าตัด เมื่อรถไถลตกกระแทกพื้นที่ความสูง </w:t>
      </w:r>
      <w:r w:rsidRPr="006938A2">
        <w:rPr>
          <w:rFonts w:eastAsia="Cordia New"/>
          <w:i/>
          <w:iCs/>
          <w:sz w:val="32"/>
          <w:szCs w:val="32"/>
          <w:lang w:eastAsia="zh-CN"/>
        </w:rPr>
        <w:t>5</w:t>
      </w:r>
      <w:r w:rsidRPr="006938A2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เมตร ย่อมก่อให้เกิดความเสียหายตามใบสั่งซ่อม ประกอบกับการที่รถพยาบาลได้รับความเสียหายอย่างหนักเฉพาะด้านหน้าและมีค่าซ่อมสูงจากระบบไฟฟ้า ชุดเกียร์ และกล่องควบคุม นอกนั้นเป็นการซ่อมตามสภาพของรถที่ตกจากที่สูง กรณีจึงน่าเชื่อว่าผู้ฟ้องคดีไม่ได้ขับรถมาด้วยความเร็วสูงเกินกว่าที่กฎหมายกำหนดในขณะที่มีฝนตกและถนนลื่น และการที่ผู้ฟ้องคดีเมื่อ</w:t>
      </w:r>
      <w:r w:rsidRPr="006938A2">
        <w:rPr>
          <w:rFonts w:eastAsia="Cordia New" w:hint="cs"/>
          <w:i/>
          <w:iCs/>
          <w:sz w:val="32"/>
          <w:szCs w:val="32"/>
          <w:cs/>
          <w:lang w:eastAsia="zh-CN"/>
        </w:rPr>
        <w:lastRenderedPageBreak/>
        <w:t xml:space="preserve">มาถึงบริเวณที่เกิดเหตุได้ชะลอความเร็วลงถือเป็นการใช้ความระมัดระวังตามวิสัยของการขับรถในขณะฝนตกและถนนลื่นเท่านั้น จึงยังไม่เพียงพอที่จะหลีกเลี่ยงภัยจากความลื่นของมันสำปะหลังซึ่งมีความเสี่ยงสูงเป็นพิเศษได้ พฤติการณ์แห่งคดีจึงน่าเชื่อว่าผู้ฟ้องคดีกระทำการโดยประมาทเลินเล่อแต่ไม่ร้ายแรง จึงไม่ต้องรับผิดชดใช้ค่าสินไหมทดแทนตามมาตรา </w:t>
      </w:r>
      <w:r w:rsidRPr="006938A2">
        <w:rPr>
          <w:rFonts w:eastAsia="Cordia New"/>
          <w:i/>
          <w:iCs/>
          <w:sz w:val="32"/>
          <w:szCs w:val="32"/>
          <w:lang w:eastAsia="zh-CN"/>
        </w:rPr>
        <w:t>10</w:t>
      </w:r>
      <w:r w:rsidRPr="006938A2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วรรคหนึ่ง ประกอบมาตรา </w:t>
      </w:r>
      <w:r w:rsidRPr="006938A2">
        <w:rPr>
          <w:rFonts w:eastAsia="Cordia New"/>
          <w:i/>
          <w:iCs/>
          <w:sz w:val="32"/>
          <w:szCs w:val="32"/>
          <w:lang w:eastAsia="zh-CN"/>
        </w:rPr>
        <w:t>8</w:t>
      </w:r>
      <w:r w:rsidRPr="006938A2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วรรคหนึ่ง แห่งพระราชบัญญัติความรับผิดทางละเมิดของเจ้าหน้าที่ พ.ศ. </w:t>
      </w:r>
      <w:r w:rsidRPr="006938A2">
        <w:rPr>
          <w:rFonts w:eastAsia="Cordia New"/>
          <w:i/>
          <w:iCs/>
          <w:sz w:val="32"/>
          <w:szCs w:val="32"/>
          <w:lang w:eastAsia="zh-CN"/>
        </w:rPr>
        <w:t>2539</w:t>
      </w:r>
      <w:r>
        <w:rPr>
          <w:rFonts w:eastAsia="Cordia New" w:hint="cs"/>
          <w:sz w:val="32"/>
          <w:szCs w:val="32"/>
          <w:cs/>
          <w:lang w:eastAsia="zh-CN"/>
        </w:rPr>
        <w:t xml:space="preserve"> </w:t>
      </w:r>
    </w:p>
    <w:p w:rsidR="0083177A" w:rsidRPr="002C6CB0" w:rsidRDefault="0083177A" w:rsidP="0083177A">
      <w:pPr>
        <w:spacing w:after="0" w:line="240" w:lineRule="auto"/>
        <w:ind w:firstLine="720"/>
        <w:jc w:val="thaiDistribute"/>
        <w:rPr>
          <w:rFonts w:eastAsia="Cordia New"/>
          <w:i/>
          <w:iCs/>
          <w:sz w:val="32"/>
          <w:szCs w:val="32"/>
          <w:lang w:eastAsia="zh-CN"/>
        </w:rPr>
      </w:pPr>
      <w:r w:rsidRPr="002C6CB0">
        <w:rPr>
          <w:rFonts w:eastAsia="Cordia New" w:hint="cs"/>
          <w:b/>
          <w:bCs/>
          <w:i/>
          <w:iCs/>
          <w:sz w:val="32"/>
          <w:szCs w:val="32"/>
          <w:cs/>
          <w:lang w:eastAsia="zh-CN"/>
        </w:rPr>
        <w:t>คำพิพากษาศาลปกครองสูงสุดที่ อ.</w:t>
      </w:r>
      <w:r w:rsidRPr="002C6CB0">
        <w:rPr>
          <w:rFonts w:eastAsia="Cordia New"/>
          <w:b/>
          <w:bCs/>
          <w:i/>
          <w:iCs/>
          <w:sz w:val="32"/>
          <w:szCs w:val="32"/>
          <w:lang w:eastAsia="zh-CN"/>
        </w:rPr>
        <w:t>613/2555</w:t>
      </w:r>
      <w:r w:rsidRPr="002C6CB0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ผู้ฟ้องคดีเป็นผู้อำนวยการกองคลัง มีอำนาจหน้าที่ปฏิบัติงานเกี่ยวกับการเงิน การงบประมาณและการบัญชี ย่อมต้องมีความรู้ความเข้าใจในกฎหมายและระเบียบมากกว่าบุคคลอื่นเนื่องจากเป็นการปฏิบัติงานในหน้าที่ของตน การที่ผู้ฟ้องคดี นาย น. และนาง บ. ได้ร่วมกันอนุมัติจ่ายเช็คระบุชื่อนางสาว พ. โดยไม่ตรวจสอบความถูกต้องว่าจะต้องสั่งจ่ายในนามของเจ้าหนี้ จึงเป็นฝ่าฝืนข้อ </w:t>
      </w:r>
      <w:r w:rsidRPr="002C6CB0">
        <w:rPr>
          <w:rFonts w:eastAsia="Cordia New"/>
          <w:i/>
          <w:iCs/>
          <w:sz w:val="32"/>
          <w:szCs w:val="32"/>
          <w:lang w:eastAsia="zh-CN"/>
        </w:rPr>
        <w:t>38</w:t>
      </w:r>
      <w:r w:rsidRPr="002C6CB0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ทวิ (</w:t>
      </w:r>
      <w:r w:rsidRPr="002C6CB0">
        <w:rPr>
          <w:rFonts w:eastAsia="Cordia New"/>
          <w:i/>
          <w:iCs/>
          <w:sz w:val="32"/>
          <w:szCs w:val="32"/>
          <w:lang w:eastAsia="zh-CN"/>
        </w:rPr>
        <w:t>1</w:t>
      </w:r>
      <w:r w:rsidRPr="002C6CB0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) ของระเบียบการเก็บรักษาเงินฯ พ.ศ. </w:t>
      </w:r>
      <w:r w:rsidRPr="002C6CB0">
        <w:rPr>
          <w:rFonts w:eastAsia="Cordia New"/>
          <w:i/>
          <w:iCs/>
          <w:sz w:val="32"/>
          <w:szCs w:val="32"/>
          <w:lang w:eastAsia="zh-CN"/>
        </w:rPr>
        <w:t>2520</w:t>
      </w:r>
      <w:r w:rsidRPr="002C6CB0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และข้อ </w:t>
      </w:r>
      <w:r w:rsidRPr="002C6CB0">
        <w:rPr>
          <w:rFonts w:eastAsia="Cordia New"/>
          <w:i/>
          <w:iCs/>
          <w:sz w:val="32"/>
          <w:szCs w:val="32"/>
          <w:lang w:eastAsia="zh-CN"/>
        </w:rPr>
        <w:t>55</w:t>
      </w:r>
      <w:r w:rsidRPr="002C6CB0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ของระเบียบการเบิกจ่ายเงินจากคลัง พ.ศ. </w:t>
      </w:r>
      <w:r w:rsidRPr="002C6CB0">
        <w:rPr>
          <w:rFonts w:eastAsia="Cordia New"/>
          <w:i/>
          <w:iCs/>
          <w:sz w:val="32"/>
          <w:szCs w:val="32"/>
          <w:lang w:eastAsia="zh-CN"/>
        </w:rPr>
        <w:t>2520</w:t>
      </w:r>
      <w:r w:rsidRPr="002C6CB0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ซึ่งหากได้ตรวจสอบเพียงเล็กน้อยก็จะทราบถึงการฝ่าฝืนดังกล่าว กรณีถือเป็นการปฏิบัติหน้าที่โดยประมาทเลินเล่ออย่างร้ายแรง</w:t>
      </w:r>
    </w:p>
    <w:p w:rsidR="0083177A" w:rsidRPr="002C6CB0" w:rsidRDefault="0083177A" w:rsidP="0083177A">
      <w:pPr>
        <w:spacing w:after="0" w:line="240" w:lineRule="auto"/>
        <w:ind w:firstLine="720"/>
        <w:jc w:val="thaiDistribute"/>
        <w:rPr>
          <w:rFonts w:eastAsia="Cordia New"/>
          <w:i/>
          <w:iCs/>
          <w:sz w:val="32"/>
          <w:szCs w:val="32"/>
          <w:lang w:eastAsia="zh-CN"/>
        </w:rPr>
      </w:pPr>
      <w:r w:rsidRPr="002C6CB0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นอกจากนี้ การที่ผู้ฟ้องคดีให้ความเห็นและนาย พ. ได้อนุมัติให้นางสาว พ. ยืมเงินรายได้ทั้งที่เจ้าหน้าที่ได้รายงานให้ทราบว่ามีเงินคงค้าง จึงเป็นการกระทำที่ฝ่าฝืนข้อ </w:t>
      </w:r>
      <w:r w:rsidRPr="002C6CB0">
        <w:rPr>
          <w:rFonts w:eastAsia="Cordia New"/>
          <w:i/>
          <w:iCs/>
          <w:sz w:val="32"/>
          <w:szCs w:val="32"/>
          <w:lang w:eastAsia="zh-CN"/>
        </w:rPr>
        <w:t>42</w:t>
      </w:r>
      <w:r w:rsidRPr="002C6CB0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ของระเบียบการเก็บรักษาเงินฯ พ.ศ. </w:t>
      </w:r>
      <w:r w:rsidRPr="002C6CB0">
        <w:rPr>
          <w:rFonts w:eastAsia="Cordia New"/>
          <w:i/>
          <w:iCs/>
          <w:sz w:val="32"/>
          <w:szCs w:val="32"/>
          <w:lang w:eastAsia="zh-CN"/>
        </w:rPr>
        <w:t>2520</w:t>
      </w:r>
      <w:r w:rsidRPr="002C6CB0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และการที่นาย ส. ผู้อนุมัติให้นางสาว พ. จัดซื้อวารสารและหนังสือ โดยวิธีตกลงราคาครั้งหนึ่งเกินกว่า </w:t>
      </w:r>
      <w:r w:rsidRPr="002C6CB0">
        <w:rPr>
          <w:rFonts w:eastAsia="Cordia New"/>
          <w:i/>
          <w:iCs/>
          <w:sz w:val="32"/>
          <w:szCs w:val="32"/>
          <w:lang w:eastAsia="zh-CN"/>
        </w:rPr>
        <w:t>100,000</w:t>
      </w:r>
      <w:r w:rsidRPr="002C6CB0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บาท เป็นการฝ่าฝืนข้อ </w:t>
      </w:r>
      <w:r w:rsidRPr="002C6CB0">
        <w:rPr>
          <w:rFonts w:eastAsia="Cordia New"/>
          <w:i/>
          <w:iCs/>
          <w:sz w:val="32"/>
          <w:szCs w:val="32"/>
          <w:lang w:eastAsia="zh-CN"/>
        </w:rPr>
        <w:t>19</w:t>
      </w:r>
      <w:r w:rsidRPr="002C6CB0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ของระเบียบสำนักนายกรัฐมนตรีว่าด้วยการพัสดุ พ.ศ. </w:t>
      </w:r>
      <w:r w:rsidRPr="002C6CB0">
        <w:rPr>
          <w:rFonts w:eastAsia="Cordia New"/>
          <w:i/>
          <w:iCs/>
          <w:sz w:val="32"/>
          <w:szCs w:val="32"/>
          <w:lang w:eastAsia="zh-CN"/>
        </w:rPr>
        <w:t>2535</w:t>
      </w:r>
      <w:r w:rsidRPr="002C6CB0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</w:t>
      </w:r>
    </w:p>
    <w:p w:rsidR="004F7512" w:rsidRDefault="0083177A" w:rsidP="0083177A">
      <w:pPr>
        <w:ind w:firstLine="720"/>
        <w:jc w:val="thaiDistribute"/>
      </w:pPr>
      <w:r w:rsidRPr="002C6CB0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เมื่อความเสียหายที่มหาวิทยาลัย ผู้ถูกฟ้องคดีที่ </w:t>
      </w:r>
      <w:r w:rsidRPr="002C6CB0">
        <w:rPr>
          <w:rFonts w:eastAsia="Cordia New"/>
          <w:i/>
          <w:iCs/>
          <w:sz w:val="32"/>
          <w:szCs w:val="32"/>
          <w:lang w:eastAsia="zh-CN"/>
        </w:rPr>
        <w:t xml:space="preserve">2 </w:t>
      </w:r>
      <w:r w:rsidRPr="002C6CB0">
        <w:rPr>
          <w:rFonts w:eastAsia="Cordia New" w:hint="cs"/>
          <w:i/>
          <w:iCs/>
          <w:sz w:val="32"/>
          <w:szCs w:val="32"/>
          <w:cs/>
          <w:lang w:eastAsia="zh-CN"/>
        </w:rPr>
        <w:t>ได้รับ เกิดจากการปฏิบัติหน้าที่ของเจ้าหน้าที่ที่เกี่ยวข้องกับการเบิกจ่ายเงิน ไม่ใส่ใจรักษาผลประโยชน์ของทางราชการ แต่กลับช่วยกันปกปิดและปฏิบัติไม่ถูกต้องตามระเบียบ เจ้าหน้าที่ที่เกี่ยวข้องจึงต้องร่วมกันรับผิดในความเสียหายจากการกระทำของนางสาว พ. ที่อาศัยโอกาสในการปฏิบัติหน้าที่จงใจนำเงินของทางราชการไปเป็นประโยชน์ส่วนตัว</w:t>
      </w:r>
    </w:p>
    <w:p w:rsidR="0083177A" w:rsidRDefault="0083177A" w:rsidP="0083177A">
      <w:pPr>
        <w:ind w:firstLine="720"/>
        <w:jc w:val="thaiDistribute"/>
      </w:pPr>
    </w:p>
    <w:p w:rsidR="0083177A" w:rsidRPr="002C6CB0" w:rsidRDefault="0083177A" w:rsidP="0083177A">
      <w:pPr>
        <w:spacing w:after="0" w:line="240" w:lineRule="auto"/>
        <w:ind w:firstLine="720"/>
        <w:jc w:val="thaiDistribute"/>
        <w:rPr>
          <w:rFonts w:eastAsia="Calibri"/>
          <w:b/>
          <w:bCs/>
          <w:sz w:val="32"/>
          <w:szCs w:val="32"/>
        </w:rPr>
      </w:pPr>
      <w:r w:rsidRPr="002C6CB0">
        <w:rPr>
          <w:rFonts w:eastAsia="Calibri"/>
          <w:b/>
          <w:bCs/>
          <w:sz w:val="32"/>
          <w:szCs w:val="32"/>
        </w:rPr>
        <w:t>2.4</w:t>
      </w:r>
      <w:r w:rsidRPr="002C6CB0">
        <w:rPr>
          <w:rFonts w:eastAsia="Calibri" w:hint="cs"/>
          <w:b/>
          <w:bCs/>
          <w:sz w:val="32"/>
          <w:szCs w:val="32"/>
          <w:cs/>
        </w:rPr>
        <w:t xml:space="preserve"> คดีเกี่ยวกับสัญญาทางปกครอง</w:t>
      </w:r>
    </w:p>
    <w:p w:rsidR="0083177A" w:rsidRDefault="0083177A" w:rsidP="0083177A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พระราชบัญญัติจัดตั้งศาลปกครองและวิธีพิจารณาคดีปกครอง พ.ศ. </w:t>
      </w:r>
      <w:r>
        <w:rPr>
          <w:rFonts w:eastAsia="Cordia New"/>
          <w:sz w:val="32"/>
          <w:szCs w:val="32"/>
          <w:lang w:eastAsia="zh-CN"/>
        </w:rPr>
        <w:t>2542</w:t>
      </w:r>
      <w:r>
        <w:rPr>
          <w:rFonts w:eastAsia="Cordia New" w:hint="cs"/>
          <w:sz w:val="32"/>
          <w:szCs w:val="32"/>
          <w:cs/>
          <w:lang w:eastAsia="zh-CN"/>
        </w:rPr>
        <w:t xml:space="preserve"> มาตรา </w:t>
      </w:r>
      <w:r>
        <w:rPr>
          <w:rFonts w:eastAsia="Cordia New"/>
          <w:sz w:val="32"/>
          <w:szCs w:val="32"/>
          <w:lang w:eastAsia="zh-CN"/>
        </w:rPr>
        <w:t>9</w:t>
      </w:r>
      <w:r>
        <w:rPr>
          <w:rFonts w:eastAsia="Cordia New" w:hint="cs"/>
          <w:sz w:val="32"/>
          <w:szCs w:val="32"/>
          <w:cs/>
          <w:lang w:eastAsia="zh-CN"/>
        </w:rPr>
        <w:t xml:space="preserve"> วรรคหนึ่ง (</w:t>
      </w:r>
      <w:r>
        <w:rPr>
          <w:rFonts w:eastAsia="Cordia New"/>
          <w:sz w:val="32"/>
          <w:szCs w:val="32"/>
          <w:lang w:eastAsia="zh-CN"/>
        </w:rPr>
        <w:t>4</w:t>
      </w:r>
      <w:r>
        <w:rPr>
          <w:rFonts w:eastAsia="Cordia New" w:hint="cs"/>
          <w:sz w:val="32"/>
          <w:szCs w:val="32"/>
          <w:cs/>
          <w:lang w:eastAsia="zh-CN"/>
        </w:rPr>
        <w:t>) บัญญัติให้คดีพิพาทเกี่ยวกับสัญญาทางปกครอง เป็นคดีที่อยู่ในอำนาจพิจารณาพิพากษาของศาลปกครอง</w:t>
      </w:r>
    </w:p>
    <w:p w:rsidR="0083177A" w:rsidRDefault="0083177A" w:rsidP="0083177A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>สัญญาทางปกครองเป็นสัญญาที่ทำขึ้นระหว่างฝ่ายปกครองกับเอกชน หรือระหว่างฝ่ายปกครองด้วยกัน โดยมีวัตถุประสงค์เพื่อจัดทำบริการสาธารณะ หรือเป็นสัญญาที่มีข้อกำหนดในสัญญาที่ให้ใช้อำนาจรัฐหรือให้ใช้</w:t>
      </w:r>
      <w:r w:rsidRPr="0083177A">
        <w:rPr>
          <w:rFonts w:eastAsia="Cordia New" w:hint="cs"/>
          <w:b/>
          <w:bCs/>
          <w:i/>
          <w:iCs/>
          <w:sz w:val="32"/>
          <w:szCs w:val="32"/>
          <w:cs/>
          <w:lang w:eastAsia="zh-CN"/>
        </w:rPr>
        <w:t>เอกสิทธิ์ของรัฐเหนือกว่าเอกชน</w:t>
      </w:r>
      <w:r>
        <w:rPr>
          <w:rFonts w:eastAsia="Cordia New" w:hint="cs"/>
          <w:sz w:val="32"/>
          <w:szCs w:val="32"/>
          <w:cs/>
          <w:lang w:eastAsia="zh-CN"/>
        </w:rPr>
        <w:t xml:space="preserve"> เพื่อการบังคับเอกชนให้ปฏิบัติตามสัญญาฝ่ายเดียวได้ หรืออาจเป็นสัญญาอื่น ๆ ที่มีกฎหมายเฉพาะกำหนดให้เป็นสัญญาทางปกครอง เช่น สัญญาการโยธาสาธารณะ สัญญาจัดซื้อพัสดุของทางราชการ สัญญาที่รัฐหรือฝ่ายปกครองกู้ยืมเงินจากสาธารณชน เป็นต้น คดีพิพาทที่เกิดตามสัญญาทางปกครองเหล่านี้ย่อมอยู่ในอำนาจพิจารณาพิพากษาของศาลปกครอง </w:t>
      </w:r>
    </w:p>
    <w:p w:rsidR="0083177A" w:rsidRPr="000C5F49" w:rsidRDefault="0083177A" w:rsidP="0083177A">
      <w:pPr>
        <w:spacing w:after="0" w:line="240" w:lineRule="auto"/>
        <w:ind w:firstLine="720"/>
        <w:jc w:val="thaiDistribute"/>
        <w:rPr>
          <w:rFonts w:eastAsia="Cordia New"/>
          <w:i/>
          <w:iCs/>
          <w:sz w:val="32"/>
          <w:szCs w:val="32"/>
          <w:lang w:eastAsia="zh-CN"/>
        </w:rPr>
      </w:pPr>
      <w:r w:rsidRPr="000C5F49">
        <w:rPr>
          <w:rFonts w:eastAsia="Cordia New" w:hint="cs"/>
          <w:b/>
          <w:bCs/>
          <w:i/>
          <w:iCs/>
          <w:sz w:val="32"/>
          <w:szCs w:val="32"/>
          <w:cs/>
          <w:lang w:eastAsia="zh-CN"/>
        </w:rPr>
        <w:lastRenderedPageBreak/>
        <w:t xml:space="preserve">คำสั่งศาลปกครองสูงสุดที่ </w:t>
      </w:r>
      <w:r w:rsidRPr="000C5F49">
        <w:rPr>
          <w:rFonts w:eastAsia="Cordia New"/>
          <w:b/>
          <w:bCs/>
          <w:i/>
          <w:iCs/>
          <w:sz w:val="32"/>
          <w:szCs w:val="32"/>
          <w:lang w:eastAsia="zh-CN"/>
        </w:rPr>
        <w:t>877/2549</w:t>
      </w:r>
      <w:r w:rsidRPr="000C5F49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สัญญาการเป็นนิสิตเพื่อศึกษาวิชาเภสัชศาสตร์ จุฬาลงกรณ์มหาวิทยาลัย เป็นสัญญาซึ่งมีคู่สัญญาฝ่ายหนึ่งเป็นหน่วยงานทางปกครอง และมีผู้ถูกฟ้องคดีที่ </w:t>
      </w:r>
      <w:r w:rsidRPr="000C5F49">
        <w:rPr>
          <w:rFonts w:eastAsia="Cordia New"/>
          <w:i/>
          <w:iCs/>
          <w:sz w:val="32"/>
          <w:szCs w:val="32"/>
          <w:lang w:eastAsia="zh-CN"/>
        </w:rPr>
        <w:t>1</w:t>
      </w:r>
      <w:r w:rsidRPr="000C5F49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เป็นผู้ประสงค์เข้าศึกษาวิชาเภสัชศาสตร์ได้ให้สัญญาว่า เมื่อผู้ถูกฟ้องคดีที่ </w:t>
      </w:r>
      <w:r w:rsidRPr="000C5F49">
        <w:rPr>
          <w:rFonts w:eastAsia="Cordia New"/>
          <w:i/>
          <w:iCs/>
          <w:sz w:val="32"/>
          <w:szCs w:val="32"/>
          <w:lang w:eastAsia="zh-CN"/>
        </w:rPr>
        <w:t>1</w:t>
      </w:r>
      <w:r w:rsidRPr="000C5F49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สำเร็จการศึกษา ผู้ถูกฟ้องคดีที่ </w:t>
      </w:r>
      <w:r w:rsidRPr="000C5F49">
        <w:rPr>
          <w:rFonts w:eastAsia="Cordia New"/>
          <w:i/>
          <w:iCs/>
          <w:sz w:val="32"/>
          <w:szCs w:val="32"/>
          <w:lang w:eastAsia="zh-CN"/>
        </w:rPr>
        <w:t>1</w:t>
      </w:r>
      <w:r w:rsidRPr="000C5F49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ตกลงยินยอมจะปฏิบัติการให้เป็นไปตามคำสั่งของสำนักงานคณะกรรมการข้าราชการพลเรือน และ</w:t>
      </w:r>
      <w:r w:rsidRPr="000C5F49">
        <w:rPr>
          <w:rFonts w:eastAsia="Cordia New"/>
          <w:i/>
          <w:iCs/>
          <w:sz w:val="32"/>
          <w:szCs w:val="32"/>
          <w:lang w:eastAsia="zh-CN"/>
        </w:rPr>
        <w:t>/</w:t>
      </w:r>
      <w:r w:rsidRPr="000C5F49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หรือคณะกรรมการพิจารณาจัดสรรนิสิตนักศึกษาวิชาเภสัชศาสตร์ผู้สำเร็จการศึกษาไปปฏิบัติงานในส่วนราชการหรือองค์การของรัฐบาลต่าง ๆ ในการจัดสรรให้ผู้ถูกฟ้องคดีที่ </w:t>
      </w:r>
      <w:r w:rsidRPr="000C5F49">
        <w:rPr>
          <w:rFonts w:eastAsia="Cordia New"/>
          <w:i/>
          <w:iCs/>
          <w:sz w:val="32"/>
          <w:szCs w:val="32"/>
          <w:lang w:eastAsia="zh-CN"/>
        </w:rPr>
        <w:t>1</w:t>
      </w:r>
      <w:r w:rsidRPr="000C5F49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เข้ารับการศึกษาอบรมเพิ่มเติม ณ ที่แห่งใด ๆ หรือเข้ารับราชการหรือทำงานในสถานศึกษา ส่วนราชการหรือองค์การของรัฐบาลแห่งใดทุกประการ และในกรณีที่สำนักงานคณะกรรมการข้าราชการพลเรือน และ</w:t>
      </w:r>
      <w:r w:rsidRPr="000C5F49">
        <w:rPr>
          <w:rFonts w:eastAsia="Cordia New"/>
          <w:i/>
          <w:iCs/>
          <w:sz w:val="32"/>
          <w:szCs w:val="32"/>
          <w:lang w:eastAsia="zh-CN"/>
        </w:rPr>
        <w:t>/</w:t>
      </w:r>
      <w:r w:rsidRPr="000C5F49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หรือคณะกรรมการพิจารณาจัดสรรนิสิตนักศึกษาวิชาเภสัชศาสตร์ฯ สั่งให้ผู้ถูกฟ้องคดีที่ </w:t>
      </w:r>
      <w:r w:rsidRPr="000C5F49">
        <w:rPr>
          <w:rFonts w:eastAsia="Cordia New"/>
          <w:i/>
          <w:iCs/>
          <w:sz w:val="32"/>
          <w:szCs w:val="32"/>
          <w:lang w:eastAsia="zh-CN"/>
        </w:rPr>
        <w:t>1</w:t>
      </w:r>
      <w:r w:rsidRPr="000C5F49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เข้ารับราชการหรือทำงาน ผู้ถูกฟ้องคดีที่ </w:t>
      </w:r>
      <w:r w:rsidRPr="000C5F49">
        <w:rPr>
          <w:rFonts w:eastAsia="Cordia New"/>
          <w:i/>
          <w:iCs/>
          <w:sz w:val="32"/>
          <w:szCs w:val="32"/>
          <w:lang w:eastAsia="zh-CN"/>
        </w:rPr>
        <w:t>1</w:t>
      </w:r>
      <w:r w:rsidRPr="000C5F49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จะรับราชการหรือทำงานนั้นอยู่ต่อไปเป็นเวลา </w:t>
      </w:r>
      <w:r w:rsidRPr="000C5F49">
        <w:rPr>
          <w:rFonts w:eastAsia="Cordia New"/>
          <w:i/>
          <w:iCs/>
          <w:sz w:val="32"/>
          <w:szCs w:val="32"/>
          <w:lang w:eastAsia="zh-CN"/>
        </w:rPr>
        <w:t>2</w:t>
      </w:r>
      <w:r w:rsidRPr="000C5F49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ปีติดต่อกันนับตั้งแต่วันที่ได้กำหนดในคำสั่ง กรณีนี้วัตถุแห่งสัญญา ได้แก่ การให้ผู้ถูกฟ้องคดีที่ </w:t>
      </w:r>
      <w:r w:rsidRPr="000C5F49">
        <w:rPr>
          <w:rFonts w:eastAsia="Cordia New"/>
          <w:i/>
          <w:iCs/>
          <w:sz w:val="32"/>
          <w:szCs w:val="32"/>
          <w:lang w:eastAsia="zh-CN"/>
        </w:rPr>
        <w:t>1</w:t>
      </w:r>
      <w:r w:rsidRPr="000C5F49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กลับมารับราชการตามระยะเวลาที่กำหนดในสัญญาอันเป็นบริการสาธารณะของรัฐ จึงเป็นสัญญาทางปกครองตามมาตรา </w:t>
      </w:r>
      <w:r w:rsidRPr="000C5F49">
        <w:rPr>
          <w:rFonts w:eastAsia="Cordia New"/>
          <w:i/>
          <w:iCs/>
          <w:sz w:val="32"/>
          <w:szCs w:val="32"/>
          <w:lang w:eastAsia="zh-CN"/>
        </w:rPr>
        <w:t>3</w:t>
      </w:r>
      <w:r w:rsidRPr="000C5F49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แห่งพระราชบัญญัติจัดตั้งศาลปกครองและวิธีพิจารณาคดีปกครอง พ.ศ. </w:t>
      </w:r>
      <w:r w:rsidRPr="000C5F49">
        <w:rPr>
          <w:rFonts w:eastAsia="Cordia New"/>
          <w:i/>
          <w:iCs/>
          <w:sz w:val="32"/>
          <w:szCs w:val="32"/>
          <w:lang w:eastAsia="zh-CN"/>
        </w:rPr>
        <w:t>2542</w:t>
      </w:r>
    </w:p>
    <w:p w:rsidR="0083177A" w:rsidRPr="00C215F6" w:rsidRDefault="0083177A" w:rsidP="0083177A">
      <w:pPr>
        <w:spacing w:after="0" w:line="240" w:lineRule="auto"/>
        <w:ind w:firstLine="720"/>
        <w:jc w:val="thaiDistribute"/>
        <w:rPr>
          <w:rFonts w:eastAsia="Cordia New"/>
          <w:i/>
          <w:iCs/>
          <w:sz w:val="32"/>
          <w:szCs w:val="32"/>
          <w:lang w:eastAsia="zh-CN"/>
        </w:rPr>
      </w:pPr>
      <w:r w:rsidRPr="00C215F6">
        <w:rPr>
          <w:rFonts w:eastAsia="Cordia New" w:hint="cs"/>
          <w:b/>
          <w:bCs/>
          <w:i/>
          <w:iCs/>
          <w:sz w:val="32"/>
          <w:szCs w:val="32"/>
          <w:cs/>
          <w:lang w:eastAsia="zh-CN"/>
        </w:rPr>
        <w:t>คำพิพากษาศาลปกครองสูงสุดที่ อ.</w:t>
      </w:r>
      <w:r w:rsidRPr="00C215F6">
        <w:rPr>
          <w:rFonts w:eastAsia="Cordia New"/>
          <w:b/>
          <w:bCs/>
          <w:i/>
          <w:iCs/>
          <w:sz w:val="32"/>
          <w:szCs w:val="32"/>
          <w:lang w:eastAsia="zh-CN"/>
        </w:rPr>
        <w:t>2071/2559</w:t>
      </w:r>
      <w:r w:rsidRPr="00C215F6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ตามข้อ </w:t>
      </w:r>
      <w:r w:rsidRPr="00C215F6">
        <w:rPr>
          <w:rFonts w:eastAsia="Cordia New"/>
          <w:i/>
          <w:iCs/>
          <w:sz w:val="32"/>
          <w:szCs w:val="32"/>
          <w:lang w:eastAsia="zh-CN"/>
        </w:rPr>
        <w:t>131</w:t>
      </w:r>
      <w:r w:rsidRPr="00C215F6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ของระเบียบกระทรวงมหาดไทย ว่าด้วยการพัสดุของหน่วยการบริหารราชการส่วนท้องถิ่น พ.ศ. </w:t>
      </w:r>
      <w:r w:rsidRPr="00C215F6">
        <w:rPr>
          <w:rFonts w:eastAsia="Cordia New"/>
          <w:i/>
          <w:iCs/>
          <w:sz w:val="32"/>
          <w:szCs w:val="32"/>
          <w:lang w:eastAsia="zh-CN"/>
        </w:rPr>
        <w:t>2535</w:t>
      </w:r>
      <w:r w:rsidRPr="00C215F6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ได้กำหนดว่า ในกรณีที่คู่สัญญาไม่สามารถปฏิบัติตามสัญญาหรือข้อตกลงได้ และจะต้องมีการปรับตามสัญญาหรือข้อตกลงนั้น หากจำนวนเงินค่าปรับจะเกินร้อยละ </w:t>
      </w:r>
      <w:r w:rsidRPr="00C215F6">
        <w:rPr>
          <w:rFonts w:eastAsia="Cordia New"/>
          <w:i/>
          <w:iCs/>
          <w:sz w:val="32"/>
          <w:szCs w:val="32"/>
          <w:lang w:eastAsia="zh-CN"/>
        </w:rPr>
        <w:t>10</w:t>
      </w:r>
      <w:r w:rsidRPr="00C215F6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ของวงเงินค่าพัสดุหรือค่าจ้าง ให้หน่วยการบริหารราชการส่วนท้องถิ่นพิจารณาดำเนินการบอกเลิกสัญญาหรือข้อตกลง เว้นแต่คู่สัญญาจะได้ยินยอมเสียค่าปรับให้แก่หน่วยการบริหารราชการส่วนท้องถิ่น โดยไม่มีเงื่อนไขใด ๆ ทั้งสิ้น ให้หัวหน้าฝ่ายบริหารของหน่วยการบริหารราชการส่วนท้องถิ่นพิจารณาผ่อนปรนการบอกเลิกสัญญาได้เท่าที่จำเป็น</w:t>
      </w:r>
      <w:r w:rsidRPr="00C215F6">
        <w:rPr>
          <w:rFonts w:eastAsia="Cordia New"/>
          <w:i/>
          <w:iCs/>
          <w:sz w:val="32"/>
          <w:szCs w:val="32"/>
          <w:lang w:eastAsia="zh-CN"/>
        </w:rPr>
        <w:t xml:space="preserve"> </w:t>
      </w:r>
      <w:r w:rsidRPr="00C215F6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ซึ่งระเบียบดังกล่าวมีเจตนารมณ์ที่จะให้ผู้รับจ้างซึ่งเข้ามาเป็นคู่สัญญากับหน่วยการบริหารราชการส่วนท้องถิ่น จะต้องทำงานตามสัญญาให้แล้วเสร็จตามวัตถุประสงค์ของหน่วยการบริหารราชการส่วนท้องถิ่นโดยเร็วหรือภายในเวลาตามที่กำหนดในสัญญาเป็นสำคัญ โดยไม่ได้มีความประสงค์ที่จะให้มีการเรียกค่าปรับสูงเกินสมควรแต่อย่างใด อีกทั้งยังมุ่งคุ้มครองคู่สัญญาฝ่ายเอกชนที่ไม่สามารถปฏิบัติตามสัญญาได้ มิให้ต้องรับภาระจากเงินค่าปรับในจำนวนที่สูงเกินกว่าร้อยละ </w:t>
      </w:r>
      <w:r w:rsidRPr="00C215F6">
        <w:rPr>
          <w:rFonts w:eastAsia="Cordia New"/>
          <w:i/>
          <w:iCs/>
          <w:sz w:val="32"/>
          <w:szCs w:val="32"/>
          <w:lang w:eastAsia="zh-CN"/>
        </w:rPr>
        <w:t>10</w:t>
      </w:r>
      <w:r w:rsidRPr="00C215F6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ของวงเงินค่าจ้าง ดังนั้น เมื่อจำนวนเงินค่าปรับจะเกินกว่าร้อยละ </w:t>
      </w:r>
      <w:r w:rsidRPr="00C215F6">
        <w:rPr>
          <w:rFonts w:eastAsia="Cordia New"/>
          <w:i/>
          <w:iCs/>
          <w:sz w:val="32"/>
          <w:szCs w:val="32"/>
          <w:lang w:eastAsia="zh-CN"/>
        </w:rPr>
        <w:t>10</w:t>
      </w:r>
      <w:r w:rsidRPr="00C215F6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ของวงเงินค่าพัสดุหรือค่าจ้าง หน่วยการบริหารราชการส่วนท้องถิ่นจะต้องพิจารณาว่าสมควรจะบอกเลิกสัญญาหรือข้อตกลงกับผู้รับจ้างหรือไม่ เมื่อข้อเท็จจริงปรากฏว่า ผู้ถูกฟ้องคดีมิได้ทำงานให้แล้วเสร็จภายในระยะเวลาที่กำหนดตามสัญญา แต่ผู้ฟ้องคดีก็ยังมิได้บอกเลิกสัญญาจนกระทั่งมีค่าปรับสูงเกินกว่าร้อยละ </w:t>
      </w:r>
      <w:r w:rsidRPr="00C215F6">
        <w:rPr>
          <w:rFonts w:eastAsia="Cordia New"/>
          <w:i/>
          <w:iCs/>
          <w:sz w:val="32"/>
          <w:szCs w:val="32"/>
          <w:lang w:eastAsia="zh-CN"/>
        </w:rPr>
        <w:t>10</w:t>
      </w:r>
      <w:r w:rsidRPr="00C215F6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ของวงเงินค่าจ้าง ซึ่งค่าปรับดังกล่าวถือเป็นการกำหนดค่าเสียหายล่วงหน้า จึงมีลักษณะเป็นเบี้ยปรับตามมาตรา </w:t>
      </w:r>
      <w:r w:rsidRPr="00C215F6">
        <w:rPr>
          <w:rFonts w:eastAsia="Cordia New"/>
          <w:i/>
          <w:iCs/>
          <w:sz w:val="32"/>
          <w:szCs w:val="32"/>
          <w:lang w:eastAsia="zh-CN"/>
        </w:rPr>
        <w:t>379</w:t>
      </w:r>
      <w:r w:rsidRPr="00C215F6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แห่งประมวลกฎหมายแพ่งและพาณิชย์ โดยหากเบี้ยปรับนั้นสูงเกินส่วน ศาลย่อมมีอำนาจสั่งลดลงเป็นจำนวนพอสมควรได้ โดยต้องคำนึงถึงทางได้เสียของเจ้าหนี้ทุกอย่างอันชอบด้วยกฎหมาย</w:t>
      </w:r>
    </w:p>
    <w:p w:rsidR="0083177A" w:rsidRPr="00E4629B" w:rsidRDefault="0083177A" w:rsidP="0083177A">
      <w:pPr>
        <w:spacing w:after="0" w:line="240" w:lineRule="auto"/>
        <w:ind w:firstLine="720"/>
        <w:jc w:val="thaiDistribute"/>
        <w:rPr>
          <w:rFonts w:eastAsia="Cordia New"/>
          <w:i/>
          <w:iCs/>
          <w:sz w:val="32"/>
          <w:szCs w:val="32"/>
          <w:lang w:eastAsia="zh-CN"/>
        </w:rPr>
      </w:pPr>
      <w:r w:rsidRPr="00E4629B">
        <w:rPr>
          <w:rFonts w:eastAsia="Cordia New" w:hint="cs"/>
          <w:b/>
          <w:bCs/>
          <w:i/>
          <w:iCs/>
          <w:sz w:val="32"/>
          <w:szCs w:val="32"/>
          <w:cs/>
          <w:lang w:eastAsia="zh-CN"/>
        </w:rPr>
        <w:t>คำพิพากษาศาลปกครองสูงสุดที่ อ.</w:t>
      </w:r>
      <w:r w:rsidRPr="00E4629B">
        <w:rPr>
          <w:rFonts w:eastAsia="Cordia New"/>
          <w:b/>
          <w:bCs/>
          <w:i/>
          <w:iCs/>
          <w:sz w:val="32"/>
          <w:szCs w:val="32"/>
          <w:lang w:eastAsia="zh-CN"/>
        </w:rPr>
        <w:t>273/2562</w:t>
      </w:r>
      <w:r w:rsidRPr="00E4629B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ผู้ฟ้องคดีเข้าปฏิบัติงานตามสัญญาจ้างโดยการเตรียมพื้นที่เพียง </w:t>
      </w:r>
      <w:r w:rsidRPr="00E4629B">
        <w:rPr>
          <w:rFonts w:eastAsia="Cordia New"/>
          <w:i/>
          <w:iCs/>
          <w:sz w:val="32"/>
          <w:szCs w:val="32"/>
          <w:lang w:eastAsia="zh-CN"/>
        </w:rPr>
        <w:t>1</w:t>
      </w:r>
      <w:r w:rsidRPr="00E4629B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วัน ส่วนงานงวดที่ </w:t>
      </w:r>
      <w:r w:rsidRPr="00E4629B">
        <w:rPr>
          <w:rFonts w:eastAsia="Cordia New"/>
          <w:i/>
          <w:iCs/>
          <w:sz w:val="32"/>
          <w:szCs w:val="32"/>
          <w:lang w:eastAsia="zh-CN"/>
        </w:rPr>
        <w:t>1</w:t>
      </w:r>
      <w:r w:rsidRPr="00E4629B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ถึงงวดที่ </w:t>
      </w:r>
      <w:r w:rsidRPr="00E4629B">
        <w:rPr>
          <w:rFonts w:eastAsia="Cordia New"/>
          <w:i/>
          <w:iCs/>
          <w:sz w:val="32"/>
          <w:szCs w:val="32"/>
          <w:lang w:eastAsia="zh-CN"/>
        </w:rPr>
        <w:t>6</w:t>
      </w:r>
      <w:r w:rsidRPr="00E4629B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เป็นงานหล่อเสาเข็ม ผู้ฟ้องคดีอยู่ในขั้นเตรียมการหล่อเสาเข็มแต่ยังไม่ลงมือดำเนินการใด ๆ แม้จะอ้างว่าเทศบาลปฏิเสธไม่จ่ายค่าใช้จ่ายในการหล่อเสาเข็มที่เพิ่มขึ้นก็ตาม ผู้ฟ้องคดีก็มีหน้าที่ตามสัญญาที่ต้องปฏิบัติงาน จึงฟังได้ว่า ผู้ฟ้องคดี</w:t>
      </w:r>
      <w:r w:rsidRPr="00E4629B">
        <w:rPr>
          <w:rFonts w:eastAsia="Cordia New" w:hint="cs"/>
          <w:i/>
          <w:iCs/>
          <w:sz w:val="32"/>
          <w:szCs w:val="32"/>
          <w:cs/>
          <w:lang w:eastAsia="zh-CN"/>
        </w:rPr>
        <w:lastRenderedPageBreak/>
        <w:t xml:space="preserve">เป็นฝ่ายประพฤติผิดสัญญา เทศบาลจึงใช้สิทธิบอกเลิกสัญญาได้โดยชอบแล้ว และมีสิทธิริบหลักประกันการปฏิบัติตามสัญญาของผู้ฟ้องคดีได้ตามข้อ </w:t>
      </w:r>
      <w:r w:rsidRPr="00E4629B">
        <w:rPr>
          <w:rFonts w:eastAsia="Cordia New"/>
          <w:i/>
          <w:iCs/>
          <w:sz w:val="32"/>
          <w:szCs w:val="32"/>
          <w:lang w:eastAsia="zh-CN"/>
        </w:rPr>
        <w:t>18</w:t>
      </w:r>
      <w:r w:rsidRPr="00E4629B">
        <w:rPr>
          <w:rFonts w:eastAsia="Cordia New" w:hint="cs"/>
          <w:i/>
          <w:iCs/>
          <w:sz w:val="32"/>
          <w:szCs w:val="32"/>
          <w:cs/>
          <w:lang w:eastAsia="zh-CN"/>
        </w:rPr>
        <w:t xml:space="preserve"> ของสัญญาจ้าง ส่วนค่าใช้จ่ายที่เพิ่มขึ้น ผู้ฟ้องคดีต้องไปใช้สิทธิทางศาลในการเรียกให้เทศบาลเพิ่มค่างานในส่วนนี้ได้หากคาดว่าเป็นสิทธิโดยชอบ โดยผู้ฟ้องคดีไม่มีสิทธิที่จะไม่ปฏิบัติตามสัญญาโดยอ้างว่าเทศบาลไม่ชำระค่าใช้จ่ายเพิ่มขึ้น</w:t>
      </w:r>
    </w:p>
    <w:p w:rsidR="0083177A" w:rsidRDefault="0083177A" w:rsidP="0083177A">
      <w:pPr>
        <w:ind w:firstLine="720"/>
        <w:jc w:val="thaiDistribute"/>
      </w:pPr>
      <w:r w:rsidRPr="00E4629B">
        <w:rPr>
          <w:rFonts w:eastAsia="Cordia New" w:hint="cs"/>
          <w:i/>
          <w:iCs/>
          <w:sz w:val="32"/>
          <w:szCs w:val="32"/>
          <w:cs/>
          <w:lang w:eastAsia="zh-CN"/>
        </w:rPr>
        <w:t>ในส่วนค่าซื้อซองประมูล ค่าธรรมเนียมในการประกวดราคา ค่าขอหนังสือค้ำประกัน ซึ่งเป็นค่าใช้จ่ายในการประกวดราคานั้น เห็นว่า แม้ค่าใช้จ่ายดังกล่าวผู้ฟ้องคดีจะได้เสียไปจริงก็ตาม แต่ก็เป็นค่าใช้จ่ายที่ผู้เข้าประกวดราคาทุกรายจะต้องเสียเป็นปกติอยู่แล้วในการที่จะเข้าร่วมประกวดราคา ไม่ว่าในท้ายที่สุดจะได้เป็นผู้ชนะในการประกวดราคาหรือไม่ ดังนั้น ค่าใช้จ่ายในส่วนนี้จึงมิใช่ค่าเสียหายที่เป็นผลโดยตรงอันเกิดขึ้นจากการบอกเลิกสัญญาที่ผู้ฟ้องคดีจะนำมาเรียกร้องได้</w:t>
      </w:r>
    </w:p>
    <w:p w:rsidR="0083177A" w:rsidRDefault="0083177A" w:rsidP="0083177A">
      <w:pPr>
        <w:ind w:firstLine="720"/>
        <w:jc w:val="thaiDistribute"/>
      </w:pPr>
    </w:p>
    <w:p w:rsidR="0083177A" w:rsidRPr="00E4629B" w:rsidRDefault="0083177A" w:rsidP="0083177A">
      <w:pPr>
        <w:spacing w:after="0" w:line="240" w:lineRule="auto"/>
        <w:ind w:firstLine="720"/>
        <w:jc w:val="thaiDistribute"/>
        <w:rPr>
          <w:rFonts w:eastAsia="Cordia New"/>
          <w:b/>
          <w:bCs/>
          <w:sz w:val="32"/>
          <w:szCs w:val="32"/>
          <w:lang w:eastAsia="zh-CN"/>
        </w:rPr>
      </w:pPr>
      <w:r w:rsidRPr="00E4629B">
        <w:rPr>
          <w:rFonts w:eastAsia="Calibri"/>
          <w:b/>
          <w:bCs/>
          <w:sz w:val="32"/>
          <w:szCs w:val="32"/>
        </w:rPr>
        <w:t>2.5</w:t>
      </w:r>
      <w:r w:rsidRPr="00E4629B">
        <w:rPr>
          <w:rFonts w:eastAsia="Calibri" w:hint="cs"/>
          <w:b/>
          <w:bCs/>
          <w:sz w:val="32"/>
          <w:szCs w:val="32"/>
          <w:cs/>
        </w:rPr>
        <w:t xml:space="preserve"> คดีที่มีกฎหมายกำหนดให้ฟ้องคดีต่อศาลปกครอง</w:t>
      </w:r>
    </w:p>
    <w:p w:rsidR="0083177A" w:rsidRPr="00461016" w:rsidRDefault="0083177A" w:rsidP="0083177A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พระราชบัญญัติจัดตั้งศาลปกครองและวิธีพิจารณาคดีปกครอง พ.ศ. </w:t>
      </w:r>
      <w:r>
        <w:rPr>
          <w:rFonts w:eastAsia="Cordia New"/>
          <w:sz w:val="32"/>
          <w:szCs w:val="32"/>
          <w:lang w:eastAsia="zh-CN"/>
        </w:rPr>
        <w:t>2542</w:t>
      </w:r>
      <w:r>
        <w:rPr>
          <w:rFonts w:eastAsia="Cordia New" w:hint="cs"/>
          <w:sz w:val="32"/>
          <w:szCs w:val="32"/>
          <w:cs/>
          <w:lang w:eastAsia="zh-CN"/>
        </w:rPr>
        <w:t xml:space="preserve"> มาตรา </w:t>
      </w:r>
      <w:r>
        <w:rPr>
          <w:rFonts w:eastAsia="Cordia New"/>
          <w:sz w:val="32"/>
          <w:szCs w:val="32"/>
          <w:lang w:eastAsia="zh-CN"/>
        </w:rPr>
        <w:t>9</w:t>
      </w:r>
      <w:r>
        <w:rPr>
          <w:rFonts w:eastAsia="Cordia New" w:hint="cs"/>
          <w:sz w:val="32"/>
          <w:szCs w:val="32"/>
          <w:cs/>
          <w:lang w:eastAsia="zh-CN"/>
        </w:rPr>
        <w:t xml:space="preserve"> วรรคหนึ่ง (</w:t>
      </w:r>
      <w:r>
        <w:rPr>
          <w:rFonts w:eastAsia="Cordia New"/>
          <w:sz w:val="32"/>
          <w:szCs w:val="32"/>
          <w:lang w:eastAsia="zh-CN"/>
        </w:rPr>
        <w:t>5</w:t>
      </w:r>
      <w:r>
        <w:rPr>
          <w:rFonts w:eastAsia="Cordia New" w:hint="cs"/>
          <w:sz w:val="32"/>
          <w:szCs w:val="32"/>
          <w:cs/>
          <w:lang w:eastAsia="zh-CN"/>
        </w:rPr>
        <w:t>) บัญญัติให้คดีที่มีกฎหมายกำหนดให้หน่วยงานทางปกครองหรือเจ้าหน้าที่ของรัฐฟ้องคดีต่อศาลเพื่อบังคับให้บุคคลต้องกระทำหรือละเว้นกระทำอย่างหนึ่งอย่างใด ถือเป็นคดีพิพาทที่อยู่ในอำนาจพิจารณาพิพากษาของศาลปกครอง</w:t>
      </w:r>
    </w:p>
    <w:p w:rsidR="0083177A" w:rsidRPr="00A54FED" w:rsidRDefault="0083177A" w:rsidP="0083177A">
      <w:pPr>
        <w:spacing w:after="0" w:line="240" w:lineRule="auto"/>
        <w:ind w:firstLine="720"/>
        <w:jc w:val="thaiDistribute"/>
        <w:rPr>
          <w:sz w:val="32"/>
          <w:szCs w:val="32"/>
        </w:rPr>
      </w:pPr>
      <w:r w:rsidRPr="00461016">
        <w:rPr>
          <w:rFonts w:hint="cs"/>
          <w:sz w:val="32"/>
          <w:szCs w:val="32"/>
          <w:cs/>
        </w:rPr>
        <w:t xml:space="preserve">คดีประเภทนี้เป็นข้อยกเว้นของหลักกฎหมายทั่วไปในปัจจุบัน กล่าวคือ โดยหลักเมื่อเจ้าหน้าที่ได้ออกคำสั่งทางปกครองไปแล้วเอกชนไม่ปฏิบัติตาม เจ้าหน้าที่ก็มีอำนาจใช้มาตรการบังคับทางปกครองต่าง ๆ ที่จำเป็นเพื่อบังคับให้เป็นไปตามคำสั่งของตนได้โดยไม่ต้องฟ้องศาลก่อน เช่น เจ้าหน้าที่ออกคำสั่งให้เจ้าของอาคารรื้อถอนอาคารตามกฎหมายควบคุมอาคาร หากเจ้าของอาคารไม่รื้อถอนอาคารตามคำสั่ง เจ้าหน้าที่อาจดำเนินการรื้อถอนอาคารหรือมอบหมายให้บุคคลอื่นเข้ารื้อถอนอาคารนั้นโดยคิดค่าใช้จ่ายจากเจ้าของอาคารได้โดยไม่ต้องฟ้องศาล ทั้งนี้ ตามพระราชบัญญัติควบคุมอาคาร พ.ศ. </w:t>
      </w:r>
      <w:r w:rsidRPr="00461016">
        <w:rPr>
          <w:sz w:val="32"/>
          <w:szCs w:val="32"/>
        </w:rPr>
        <w:t>2522</w:t>
      </w:r>
      <w:r w:rsidRPr="00461016">
        <w:rPr>
          <w:rFonts w:hint="cs"/>
          <w:sz w:val="32"/>
          <w:szCs w:val="32"/>
          <w:cs/>
        </w:rPr>
        <w:t xml:space="preserve"> หรือตามพระราชบัญญัติวิธีปฏิบัติราชการทางปกครอง พ.ศ. </w:t>
      </w:r>
      <w:r w:rsidRPr="00461016">
        <w:rPr>
          <w:sz w:val="32"/>
          <w:szCs w:val="32"/>
        </w:rPr>
        <w:t xml:space="preserve">2539 </w:t>
      </w:r>
      <w:r w:rsidRPr="00461016">
        <w:rPr>
          <w:rFonts w:hint="cs"/>
          <w:sz w:val="32"/>
          <w:szCs w:val="32"/>
          <w:cs/>
        </w:rPr>
        <w:t>ในกรณีที่กฎหมายเฉพาะไม่บัญญัติไว้ เป็นต้น การฟ้องศาลในกรณีนี้จึงเป็นเรื่องที่กฎหมายได้บัญญัติไว้แต่เดิม ซึ่งในกฎหมายปัจจุบันไม่ค่อยพบเห็นแล้ว</w:t>
      </w:r>
    </w:p>
    <w:p w:rsidR="0083177A" w:rsidRPr="00A54FED" w:rsidRDefault="0083177A" w:rsidP="0083177A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 w:rsidRPr="00A54FED">
        <w:rPr>
          <w:rFonts w:hint="cs"/>
          <w:sz w:val="32"/>
          <w:szCs w:val="32"/>
          <w:cs/>
        </w:rPr>
        <w:t xml:space="preserve">กรณีที่มีกฎหมายกำหนดให้หน่วยงานทางปกครองหรือเจ้าหน้าที่ของรัฐเป็นผู้ฟ้องคดีต่อศาลเพื่อบังคับให้บุคคลต้องกระทำหรือละเว้นกระทำอย่างหนึ่งอย่างใดตามพระราชบัญญัติจัดตั้งศาลปกครองและวิธีพิจารณาคดีปกครอง พ.ศ. </w:t>
      </w:r>
      <w:r w:rsidRPr="00A54FED">
        <w:rPr>
          <w:sz w:val="32"/>
          <w:szCs w:val="32"/>
        </w:rPr>
        <w:t xml:space="preserve">2542 </w:t>
      </w:r>
      <w:r w:rsidRPr="00A54FED">
        <w:rPr>
          <w:rFonts w:hint="cs"/>
          <w:sz w:val="32"/>
          <w:szCs w:val="32"/>
          <w:cs/>
        </w:rPr>
        <w:t>วรรคหนึ่ง (</w:t>
      </w:r>
      <w:r w:rsidRPr="00A54FED">
        <w:rPr>
          <w:sz w:val="32"/>
          <w:szCs w:val="32"/>
        </w:rPr>
        <w:t>5</w:t>
      </w:r>
      <w:r w:rsidRPr="00A54FED">
        <w:rPr>
          <w:rFonts w:hint="cs"/>
          <w:sz w:val="32"/>
          <w:szCs w:val="32"/>
          <w:cs/>
        </w:rPr>
        <w:t>) ยกตัวอย่างเช่น</w:t>
      </w:r>
    </w:p>
    <w:p w:rsidR="0083177A" w:rsidRPr="00A54FED" w:rsidRDefault="0083177A" w:rsidP="0083177A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 w:rsidRPr="00A54FED">
        <w:rPr>
          <w:rFonts w:hint="cs"/>
          <w:sz w:val="32"/>
          <w:szCs w:val="32"/>
          <w:cs/>
        </w:rPr>
        <w:t xml:space="preserve">พระราชบัญญัติการเดินเรือในน่านน้ำไทย พระพุทธศักราช </w:t>
      </w:r>
      <w:r w:rsidRPr="00A54FED">
        <w:rPr>
          <w:sz w:val="32"/>
          <w:szCs w:val="32"/>
        </w:rPr>
        <w:t>2456</w:t>
      </w:r>
      <w:r w:rsidRPr="00A54FED">
        <w:rPr>
          <w:rFonts w:hint="cs"/>
          <w:sz w:val="32"/>
          <w:szCs w:val="32"/>
          <w:cs/>
        </w:rPr>
        <w:t xml:space="preserve"> ซึ่งแก้ไขเพิ่มเติมโดยพระราชบัญญัติการเดินเรือในน่านน้ำไทย (ฉบับที่ </w:t>
      </w:r>
      <w:r w:rsidRPr="00A54FED">
        <w:rPr>
          <w:sz w:val="32"/>
          <w:szCs w:val="32"/>
        </w:rPr>
        <w:t>14</w:t>
      </w:r>
      <w:r w:rsidRPr="00A54FED">
        <w:rPr>
          <w:rFonts w:hint="cs"/>
          <w:sz w:val="32"/>
          <w:szCs w:val="32"/>
          <w:cs/>
        </w:rPr>
        <w:t xml:space="preserve">) พ.ศ. </w:t>
      </w:r>
      <w:r w:rsidRPr="00A54FED">
        <w:rPr>
          <w:sz w:val="32"/>
          <w:szCs w:val="32"/>
        </w:rPr>
        <w:t>2535</w:t>
      </w:r>
      <w:r w:rsidRPr="00A54FED">
        <w:rPr>
          <w:rFonts w:hint="cs"/>
          <w:sz w:val="32"/>
          <w:szCs w:val="32"/>
          <w:cs/>
        </w:rPr>
        <w:t xml:space="preserve"> มาตรา </w:t>
      </w:r>
      <w:r w:rsidRPr="00A54FED">
        <w:rPr>
          <w:sz w:val="32"/>
          <w:szCs w:val="32"/>
        </w:rPr>
        <w:t>15</w:t>
      </w:r>
      <w:r w:rsidRPr="00A54FED">
        <w:rPr>
          <w:rFonts w:hint="cs"/>
          <w:sz w:val="32"/>
          <w:szCs w:val="32"/>
          <w:cs/>
        </w:rPr>
        <w:t xml:space="preserve"> ที่บัญญัติว่า ให้ยกเลิกความในมาตรา </w:t>
      </w:r>
      <w:r w:rsidRPr="00A54FED">
        <w:rPr>
          <w:sz w:val="32"/>
          <w:szCs w:val="32"/>
        </w:rPr>
        <w:t>90</w:t>
      </w:r>
      <w:r w:rsidRPr="00A54FED">
        <w:rPr>
          <w:rFonts w:hint="cs"/>
          <w:sz w:val="32"/>
          <w:szCs w:val="32"/>
          <w:cs/>
        </w:rPr>
        <w:t xml:space="preserve"> และมาตรา </w:t>
      </w:r>
      <w:r w:rsidRPr="00A54FED">
        <w:rPr>
          <w:sz w:val="32"/>
          <w:szCs w:val="32"/>
        </w:rPr>
        <w:t>91</w:t>
      </w:r>
      <w:r w:rsidRPr="00A54FED">
        <w:rPr>
          <w:rFonts w:hint="cs"/>
          <w:sz w:val="32"/>
          <w:szCs w:val="32"/>
          <w:cs/>
        </w:rPr>
        <w:t xml:space="preserve"> แห่งพระราชบัญญัติการเดินเรือในน่านน้ำไทย พระพุทธศักราช </w:t>
      </w:r>
      <w:r w:rsidRPr="00A54FED">
        <w:rPr>
          <w:sz w:val="32"/>
          <w:szCs w:val="32"/>
        </w:rPr>
        <w:t>2456</w:t>
      </w:r>
      <w:r w:rsidRPr="00A54FED">
        <w:rPr>
          <w:rFonts w:hint="cs"/>
          <w:sz w:val="32"/>
          <w:szCs w:val="32"/>
          <w:cs/>
        </w:rPr>
        <w:t xml:space="preserve"> และให้ใช้ความต่อไปนี้แทน</w:t>
      </w:r>
    </w:p>
    <w:p w:rsidR="0083177A" w:rsidRPr="00A54FED" w:rsidRDefault="0083177A" w:rsidP="0083177A">
      <w:pPr>
        <w:spacing w:after="0" w:line="240" w:lineRule="auto"/>
        <w:ind w:firstLine="720"/>
        <w:jc w:val="thaiDistribute"/>
        <w:rPr>
          <w:rFonts w:eastAsia="Cordia New"/>
          <w:i/>
          <w:iCs/>
          <w:sz w:val="32"/>
          <w:szCs w:val="32"/>
          <w:lang w:eastAsia="zh-CN"/>
        </w:rPr>
      </w:pPr>
      <w:r w:rsidRPr="00A54FED">
        <w:rPr>
          <w:rFonts w:hint="cs"/>
          <w:i/>
          <w:iCs/>
          <w:sz w:val="32"/>
          <w:szCs w:val="32"/>
          <w:cs/>
        </w:rPr>
        <w:t xml:space="preserve">“มาตรา </w:t>
      </w:r>
      <w:r w:rsidRPr="00A54FED">
        <w:rPr>
          <w:i/>
          <w:iCs/>
          <w:sz w:val="32"/>
          <w:szCs w:val="32"/>
        </w:rPr>
        <w:t>90</w:t>
      </w:r>
      <w:r w:rsidRPr="00A54FED">
        <w:rPr>
          <w:rFonts w:hint="cs"/>
          <w:i/>
          <w:iCs/>
          <w:sz w:val="32"/>
          <w:szCs w:val="32"/>
          <w:cs/>
        </w:rPr>
        <w:t xml:space="preserve"> ผู้ใดไม่ปฏิบัติตามคำสั่งของเจ้าท่าหรือเจ้าพนักงานผู้มีหน้าที่ตามมาตรา </w:t>
      </w:r>
      <w:r w:rsidRPr="00A54FED">
        <w:rPr>
          <w:i/>
          <w:iCs/>
          <w:sz w:val="32"/>
          <w:szCs w:val="32"/>
        </w:rPr>
        <w:t>89</w:t>
      </w:r>
      <w:r w:rsidRPr="00A54FED">
        <w:rPr>
          <w:rFonts w:hint="cs"/>
          <w:i/>
          <w:iCs/>
          <w:sz w:val="32"/>
          <w:szCs w:val="32"/>
          <w:cs/>
        </w:rPr>
        <w:t xml:space="preserve"> ต้องระวางโทษปรับเป็นรายวันวันละหนึ่งร้อยบาทจนกว่าจะปฏิบัติให้ถูกต้องและให้เจ้าท่าหรือเจ้าพนักงานผู้มีหน้าที่ตามมาตรา </w:t>
      </w:r>
      <w:r w:rsidRPr="00A54FED">
        <w:rPr>
          <w:i/>
          <w:iCs/>
          <w:sz w:val="32"/>
          <w:szCs w:val="32"/>
        </w:rPr>
        <w:t>89</w:t>
      </w:r>
      <w:r w:rsidRPr="00A54FED">
        <w:rPr>
          <w:rFonts w:hint="cs"/>
          <w:i/>
          <w:iCs/>
          <w:sz w:val="32"/>
          <w:szCs w:val="32"/>
          <w:cs/>
        </w:rPr>
        <w:t xml:space="preserve"> บังคับให้รื้อถอนแพคนอยู่ หรือเรือนปักเสาลงในชายฝั่งน้ำโดยให้ผู้เป็นเจ้าของเสียค่ารื้อถอนนั้นเอง</w:t>
      </w:r>
    </w:p>
    <w:p w:rsidR="0083177A" w:rsidRPr="00A54FED" w:rsidRDefault="0083177A" w:rsidP="0083177A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 w:rsidRPr="00A54FED">
        <w:rPr>
          <w:rFonts w:hint="cs"/>
          <w:i/>
          <w:iCs/>
          <w:sz w:val="32"/>
          <w:szCs w:val="32"/>
          <w:cs/>
        </w:rPr>
        <w:lastRenderedPageBreak/>
        <w:t xml:space="preserve">ในกรณีที่เจ้าของไม่รื้อถอนภายในกำหนดเวลาที่เจ้าท่าหรือเจ้าพนักงานผู้มีหน้าที่ตามมาตรา </w:t>
      </w:r>
      <w:r w:rsidRPr="00A54FED">
        <w:rPr>
          <w:i/>
          <w:iCs/>
          <w:sz w:val="32"/>
          <w:szCs w:val="32"/>
        </w:rPr>
        <w:t>89</w:t>
      </w:r>
      <w:r w:rsidRPr="00A54FED">
        <w:rPr>
          <w:rFonts w:hint="cs"/>
          <w:i/>
          <w:iCs/>
          <w:sz w:val="32"/>
          <w:szCs w:val="32"/>
          <w:cs/>
        </w:rPr>
        <w:t xml:space="preserve"> กำหนด ให้เจ้าท่าขอต่อศาลเพื่อมีคำสั่งให้เจ้าท่าเป็นผู้จัดการให้มีการรื้อถอน.....”</w:t>
      </w:r>
    </w:p>
    <w:p w:rsidR="0083177A" w:rsidRPr="00A54FED" w:rsidRDefault="0083177A" w:rsidP="0083177A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 w:rsidRPr="00A54FED">
        <w:rPr>
          <w:rFonts w:hint="cs"/>
          <w:sz w:val="32"/>
          <w:szCs w:val="32"/>
          <w:cs/>
        </w:rPr>
        <w:t xml:space="preserve">พระราชบัญญัติการเดินเรือในน่านน้ำไทย พระพุทธศักราช </w:t>
      </w:r>
      <w:r w:rsidRPr="00A54FED">
        <w:rPr>
          <w:sz w:val="32"/>
          <w:szCs w:val="32"/>
        </w:rPr>
        <w:t>2456</w:t>
      </w:r>
      <w:r w:rsidRPr="00A54FED">
        <w:rPr>
          <w:rFonts w:hint="cs"/>
          <w:sz w:val="32"/>
          <w:szCs w:val="32"/>
          <w:cs/>
        </w:rPr>
        <w:t xml:space="preserve"> บัญญัติให้กรมเจ้าท่าสามารถร้องขอต่อศาล เพื่อมีคำสั่งให้มีการรื้อถอนอาคารหรือสิ่งอื่นใดที่ล่วงล้ำเข้าไปเหนือน้ำ ในน้ำ และใต้น้ำของแม่น้ำลำคลอง บึง อ่างเก็บน้ำ ทะเลสาบ อันเป็นทางสัญจรของประชาชน หรือที่ประชาชนใช้ประโยชน์ร่วมกัน หรือทะเลภายในน่านน้ำไทย หรือบนชายหาดของทะเลดังกล่าว ในกรณีเจ้าของหรือผู้ครอบครองอาคารหรือสิ่งอื่นใดนั้นไม่ยอมรื้อถอนตามคำสั่งของกรมเจ้าท่าภายในเวลาที่กำหนด</w:t>
      </w:r>
    </w:p>
    <w:p w:rsidR="0083177A" w:rsidRPr="00A54FED" w:rsidRDefault="0083177A" w:rsidP="0083177A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 w:rsidRPr="00A54FED">
        <w:rPr>
          <w:rFonts w:hint="cs"/>
          <w:sz w:val="32"/>
          <w:szCs w:val="32"/>
          <w:cs/>
        </w:rPr>
        <w:t xml:space="preserve">อีกกรณีหนึ่ง พระราชบัญญัติควบคุมอาคาร พ.ศ. </w:t>
      </w:r>
      <w:r w:rsidRPr="00A54FED">
        <w:rPr>
          <w:sz w:val="32"/>
          <w:szCs w:val="32"/>
        </w:rPr>
        <w:t>2522</w:t>
      </w:r>
      <w:r w:rsidRPr="00A54FED">
        <w:rPr>
          <w:rFonts w:hint="cs"/>
          <w:sz w:val="32"/>
          <w:szCs w:val="32"/>
          <w:cs/>
        </w:rPr>
        <w:t xml:space="preserve"> ซึ่งแก้ไขเพิ่มเติมโดยพระราชบัญญัติควบคุมอาคาร (ฉบับที่ </w:t>
      </w:r>
      <w:r w:rsidRPr="00A54FED">
        <w:rPr>
          <w:sz w:val="32"/>
          <w:szCs w:val="32"/>
        </w:rPr>
        <w:t>2</w:t>
      </w:r>
      <w:r w:rsidRPr="00A54FED">
        <w:rPr>
          <w:rFonts w:hint="cs"/>
          <w:sz w:val="32"/>
          <w:szCs w:val="32"/>
          <w:cs/>
        </w:rPr>
        <w:t xml:space="preserve">) พ.ศ. </w:t>
      </w:r>
      <w:r w:rsidRPr="00A54FED">
        <w:rPr>
          <w:sz w:val="32"/>
          <w:szCs w:val="32"/>
        </w:rPr>
        <w:t>2535</w:t>
      </w:r>
      <w:r w:rsidRPr="00A54FED">
        <w:rPr>
          <w:rFonts w:hint="cs"/>
          <w:sz w:val="32"/>
          <w:szCs w:val="32"/>
          <w:cs/>
        </w:rPr>
        <w:t xml:space="preserve"> มาตรา </w:t>
      </w:r>
      <w:r w:rsidRPr="00A54FED">
        <w:rPr>
          <w:sz w:val="32"/>
          <w:szCs w:val="32"/>
        </w:rPr>
        <w:t>11</w:t>
      </w:r>
      <w:r w:rsidRPr="00A54FED">
        <w:rPr>
          <w:rFonts w:hint="cs"/>
          <w:sz w:val="32"/>
          <w:szCs w:val="32"/>
          <w:cs/>
        </w:rPr>
        <w:t xml:space="preserve"> ที่บัญญัติว่า ให้ยกเลิกความในมาตรา </w:t>
      </w:r>
      <w:r w:rsidRPr="00A54FED">
        <w:rPr>
          <w:sz w:val="32"/>
          <w:szCs w:val="32"/>
        </w:rPr>
        <w:t>40</w:t>
      </w:r>
      <w:r w:rsidRPr="00A54FED">
        <w:rPr>
          <w:rFonts w:hint="cs"/>
          <w:sz w:val="32"/>
          <w:szCs w:val="32"/>
          <w:cs/>
        </w:rPr>
        <w:t xml:space="preserve"> มาตรา </w:t>
      </w:r>
      <w:r w:rsidRPr="00A54FED">
        <w:rPr>
          <w:sz w:val="32"/>
          <w:szCs w:val="32"/>
        </w:rPr>
        <w:t>41</w:t>
      </w:r>
      <w:r w:rsidRPr="00A54FED">
        <w:rPr>
          <w:rFonts w:hint="cs"/>
          <w:sz w:val="32"/>
          <w:szCs w:val="32"/>
          <w:cs/>
        </w:rPr>
        <w:t xml:space="preserve"> มาตรา </w:t>
      </w:r>
      <w:r w:rsidRPr="00A54FED">
        <w:rPr>
          <w:sz w:val="32"/>
          <w:szCs w:val="32"/>
        </w:rPr>
        <w:t>42</w:t>
      </w:r>
      <w:r w:rsidRPr="00A54FED">
        <w:rPr>
          <w:rFonts w:hint="cs"/>
          <w:sz w:val="32"/>
          <w:szCs w:val="32"/>
          <w:cs/>
        </w:rPr>
        <w:t xml:space="preserve"> มาตรา </w:t>
      </w:r>
      <w:r w:rsidRPr="00A54FED">
        <w:rPr>
          <w:sz w:val="32"/>
          <w:szCs w:val="32"/>
        </w:rPr>
        <w:t>43</w:t>
      </w:r>
      <w:r w:rsidRPr="00A54FED">
        <w:rPr>
          <w:rFonts w:hint="cs"/>
          <w:sz w:val="32"/>
          <w:szCs w:val="32"/>
          <w:cs/>
        </w:rPr>
        <w:t xml:space="preserve"> มาตรา </w:t>
      </w:r>
      <w:r w:rsidRPr="00A54FED">
        <w:rPr>
          <w:sz w:val="32"/>
          <w:szCs w:val="32"/>
        </w:rPr>
        <w:t>44</w:t>
      </w:r>
      <w:r w:rsidRPr="00A54FED">
        <w:rPr>
          <w:rFonts w:hint="cs"/>
          <w:sz w:val="32"/>
          <w:szCs w:val="32"/>
          <w:cs/>
        </w:rPr>
        <w:t xml:space="preserve"> และมาตรา </w:t>
      </w:r>
      <w:r w:rsidRPr="00A54FED">
        <w:rPr>
          <w:sz w:val="32"/>
          <w:szCs w:val="32"/>
        </w:rPr>
        <w:t>45</w:t>
      </w:r>
      <w:r w:rsidRPr="00A54FED">
        <w:rPr>
          <w:rFonts w:hint="cs"/>
          <w:sz w:val="32"/>
          <w:szCs w:val="32"/>
          <w:cs/>
        </w:rPr>
        <w:t xml:space="preserve"> แห่งพระราชบัญญัติควบคุมอาคาร พ.ศ. </w:t>
      </w:r>
      <w:r w:rsidRPr="00A54FED">
        <w:rPr>
          <w:sz w:val="32"/>
          <w:szCs w:val="32"/>
        </w:rPr>
        <w:t>2522</w:t>
      </w:r>
      <w:r w:rsidRPr="00A54FED">
        <w:rPr>
          <w:rFonts w:hint="cs"/>
          <w:sz w:val="32"/>
          <w:szCs w:val="32"/>
          <w:cs/>
        </w:rPr>
        <w:t xml:space="preserve"> และให้ใช้ข้อความต่อไปนี้แทน</w:t>
      </w:r>
    </w:p>
    <w:p w:rsidR="0083177A" w:rsidRPr="00A54FED" w:rsidRDefault="0083177A" w:rsidP="0083177A">
      <w:pPr>
        <w:spacing w:after="0" w:line="240" w:lineRule="auto"/>
        <w:ind w:firstLine="720"/>
        <w:jc w:val="thaiDistribute"/>
        <w:rPr>
          <w:rFonts w:eastAsia="Cordia New"/>
          <w:i/>
          <w:iCs/>
          <w:sz w:val="32"/>
          <w:szCs w:val="32"/>
          <w:lang w:eastAsia="zh-CN"/>
        </w:rPr>
      </w:pPr>
      <w:r w:rsidRPr="00A54FED">
        <w:rPr>
          <w:rFonts w:hint="cs"/>
          <w:i/>
          <w:iCs/>
          <w:sz w:val="32"/>
          <w:szCs w:val="32"/>
          <w:cs/>
        </w:rPr>
        <w:t>“...</w:t>
      </w:r>
    </w:p>
    <w:p w:rsidR="0083177A" w:rsidRPr="00A54FED" w:rsidRDefault="0083177A" w:rsidP="0083177A">
      <w:pPr>
        <w:spacing w:after="0" w:line="240" w:lineRule="auto"/>
        <w:ind w:firstLine="720"/>
        <w:jc w:val="thaiDistribute"/>
        <w:rPr>
          <w:rFonts w:eastAsia="Cordia New"/>
          <w:i/>
          <w:iCs/>
          <w:sz w:val="32"/>
          <w:szCs w:val="32"/>
          <w:lang w:eastAsia="zh-CN"/>
        </w:rPr>
      </w:pPr>
      <w:r w:rsidRPr="00A54FED">
        <w:rPr>
          <w:rFonts w:hint="cs"/>
          <w:i/>
          <w:iCs/>
          <w:sz w:val="32"/>
          <w:szCs w:val="32"/>
          <w:cs/>
        </w:rPr>
        <w:t xml:space="preserve">มาตรา </w:t>
      </w:r>
      <w:r w:rsidRPr="00A54FED">
        <w:rPr>
          <w:i/>
          <w:iCs/>
          <w:sz w:val="32"/>
          <w:szCs w:val="32"/>
        </w:rPr>
        <w:t>43</w:t>
      </w:r>
      <w:r w:rsidRPr="00A54FED">
        <w:rPr>
          <w:rFonts w:hint="cs"/>
          <w:i/>
          <w:iCs/>
          <w:sz w:val="32"/>
          <w:szCs w:val="32"/>
          <w:cs/>
        </w:rPr>
        <w:t xml:space="preserve"> ถ้าไม่มีการรื้อถอนอาคารตามคำสั่งของเจ้าพนักงานท้องถิ่นตามมาตรา </w:t>
      </w:r>
      <w:r w:rsidRPr="00A54FED">
        <w:rPr>
          <w:i/>
          <w:iCs/>
          <w:sz w:val="32"/>
          <w:szCs w:val="32"/>
        </w:rPr>
        <w:t>42</w:t>
      </w:r>
      <w:r w:rsidRPr="00A54FED">
        <w:rPr>
          <w:rFonts w:hint="cs"/>
          <w:i/>
          <w:iCs/>
          <w:sz w:val="32"/>
          <w:szCs w:val="32"/>
          <w:cs/>
        </w:rPr>
        <w:t xml:space="preserve"> ให้เจ้าพนักงานท้องถิ่นมีอำนาจ ดังต่อไปนี้</w:t>
      </w:r>
    </w:p>
    <w:p w:rsidR="0083177A" w:rsidRPr="00A54FED" w:rsidRDefault="0083177A" w:rsidP="0083177A">
      <w:pPr>
        <w:spacing w:after="0" w:line="240" w:lineRule="auto"/>
        <w:ind w:firstLine="720"/>
        <w:jc w:val="thaiDistribute"/>
        <w:rPr>
          <w:rFonts w:eastAsia="Cordia New"/>
          <w:i/>
          <w:iCs/>
          <w:sz w:val="32"/>
          <w:szCs w:val="32"/>
          <w:lang w:eastAsia="zh-CN"/>
        </w:rPr>
      </w:pPr>
      <w:r w:rsidRPr="00A54FED">
        <w:rPr>
          <w:rFonts w:hint="cs"/>
          <w:i/>
          <w:iCs/>
          <w:sz w:val="32"/>
          <w:szCs w:val="32"/>
          <w:cs/>
        </w:rPr>
        <w:t>(</w:t>
      </w:r>
      <w:r w:rsidRPr="00A54FED">
        <w:rPr>
          <w:i/>
          <w:iCs/>
          <w:sz w:val="32"/>
          <w:szCs w:val="32"/>
        </w:rPr>
        <w:t>1</w:t>
      </w:r>
      <w:r w:rsidRPr="00A54FED">
        <w:rPr>
          <w:rFonts w:hint="cs"/>
          <w:i/>
          <w:iCs/>
          <w:sz w:val="32"/>
          <w:szCs w:val="32"/>
          <w:cs/>
        </w:rPr>
        <w:t xml:space="preserve">) ยื่นคำขอฝ่ายเดียวโดยทำเป็นคำร้องต่อศาล นับแต่ระยะเวลาที่กำหนดไว้ตามมาตรา </w:t>
      </w:r>
      <w:r w:rsidRPr="00A54FED">
        <w:rPr>
          <w:i/>
          <w:iCs/>
          <w:sz w:val="32"/>
          <w:szCs w:val="32"/>
        </w:rPr>
        <w:t>42</w:t>
      </w:r>
      <w:r w:rsidRPr="00A54FED">
        <w:rPr>
          <w:rFonts w:hint="cs"/>
          <w:i/>
          <w:iCs/>
          <w:sz w:val="32"/>
          <w:szCs w:val="32"/>
          <w:cs/>
        </w:rPr>
        <w:t xml:space="preserve"> ได้ล่วงพ้นไป ขอให้ศาลมีคำสั่งจับกุมและกักขังบุคคลซึ่งมิได้ปฏิบัติการตามคำสั่งของเจ้าพนักงานท้องถิ่นตามมาตรา </w:t>
      </w:r>
      <w:r w:rsidRPr="00A54FED">
        <w:rPr>
          <w:i/>
          <w:iCs/>
          <w:sz w:val="32"/>
          <w:szCs w:val="32"/>
        </w:rPr>
        <w:t>42</w:t>
      </w:r>
      <w:r w:rsidRPr="00A54FED">
        <w:rPr>
          <w:rFonts w:hint="cs"/>
          <w:i/>
          <w:iCs/>
          <w:sz w:val="32"/>
          <w:szCs w:val="32"/>
          <w:cs/>
        </w:rPr>
        <w:t xml:space="preserve"> ...</w:t>
      </w:r>
    </w:p>
    <w:p w:rsidR="0083177A" w:rsidRPr="00A54FED" w:rsidRDefault="0083177A" w:rsidP="0083177A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 w:rsidRPr="00A54FED">
        <w:rPr>
          <w:rFonts w:hint="cs"/>
          <w:i/>
          <w:iCs/>
          <w:sz w:val="32"/>
          <w:szCs w:val="32"/>
          <w:cs/>
        </w:rPr>
        <w:t>... ”</w:t>
      </w:r>
    </w:p>
    <w:p w:rsidR="0083177A" w:rsidRDefault="0083177A" w:rsidP="0083177A">
      <w:pPr>
        <w:ind w:firstLine="720"/>
        <w:jc w:val="thaiDistribute"/>
      </w:pPr>
      <w:r w:rsidRPr="00A54FED">
        <w:rPr>
          <w:rFonts w:hint="cs"/>
          <w:sz w:val="32"/>
          <w:szCs w:val="32"/>
          <w:cs/>
        </w:rPr>
        <w:t>แต่โดยปกติ ศาลปกครองจะมีคำสั่งให้ยกคำร้องเพราะเห็นว่าเป็นมาตรการบังคับทางปกครองที่มีผลกระทบต่อสิทธิและเสรีภาพของบุคคลที่จะถูกจับกุมและกักขังมากเกินกว่ากรณีแห่งความจำเป็น เนื่องจากเจ้าพนักงานท้องถิ่นอาจใช้มาตรการบังคับทางปกครองอื่นเข้าดำเนินการรื้อถอนอาคารที่มีผลกระทบต่อสิทธิและเสรีภาพของบุคคลน้อยกว่าได้</w:t>
      </w:r>
    </w:p>
    <w:p w:rsidR="0083177A" w:rsidRDefault="0083177A" w:rsidP="0083177A">
      <w:pPr>
        <w:ind w:firstLine="720"/>
        <w:jc w:val="thaiDistribute"/>
      </w:pPr>
    </w:p>
    <w:p w:rsidR="0083177A" w:rsidRPr="00A765E4" w:rsidRDefault="0083177A" w:rsidP="0083177A">
      <w:pPr>
        <w:spacing w:after="0" w:line="240" w:lineRule="auto"/>
        <w:ind w:firstLine="720"/>
        <w:jc w:val="thaiDistribute"/>
        <w:rPr>
          <w:rFonts w:eastAsia="Cordia New"/>
          <w:b/>
          <w:bCs/>
          <w:sz w:val="32"/>
          <w:szCs w:val="32"/>
          <w:lang w:eastAsia="zh-CN"/>
        </w:rPr>
      </w:pPr>
      <w:r w:rsidRPr="00A765E4">
        <w:rPr>
          <w:rFonts w:eastAsia="Calibri"/>
          <w:b/>
          <w:bCs/>
          <w:sz w:val="32"/>
          <w:szCs w:val="32"/>
        </w:rPr>
        <w:t>2.6</w:t>
      </w:r>
      <w:r w:rsidRPr="00A765E4">
        <w:rPr>
          <w:rFonts w:eastAsia="Calibri" w:hint="cs"/>
          <w:b/>
          <w:bCs/>
          <w:sz w:val="32"/>
          <w:szCs w:val="32"/>
          <w:cs/>
        </w:rPr>
        <w:t xml:space="preserve"> คดีเกี่ยวกับเรื่องที่มีกฎหมายกำหนดให้อยู่ในเขตอำนาจของศาลปกครอง</w:t>
      </w:r>
    </w:p>
    <w:p w:rsidR="0083177A" w:rsidRPr="00A765E4" w:rsidRDefault="0083177A" w:rsidP="0083177A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>
        <w:rPr>
          <w:rFonts w:eastAsia="Cordia New" w:hint="cs"/>
          <w:sz w:val="32"/>
          <w:szCs w:val="32"/>
          <w:cs/>
          <w:lang w:eastAsia="zh-CN"/>
        </w:rPr>
        <w:t xml:space="preserve">พระราชบัญญัติจัดตั้งศาลปกครองและวิธีพิจารณาคดีปกครอง พ.ศ. </w:t>
      </w:r>
      <w:r>
        <w:rPr>
          <w:rFonts w:eastAsia="Cordia New"/>
          <w:sz w:val="32"/>
          <w:szCs w:val="32"/>
          <w:lang w:eastAsia="zh-CN"/>
        </w:rPr>
        <w:t>2542</w:t>
      </w:r>
      <w:r>
        <w:rPr>
          <w:rFonts w:eastAsia="Cordia New" w:hint="cs"/>
          <w:sz w:val="32"/>
          <w:szCs w:val="32"/>
          <w:cs/>
          <w:lang w:eastAsia="zh-CN"/>
        </w:rPr>
        <w:t xml:space="preserve"> มาตรา </w:t>
      </w:r>
      <w:r>
        <w:rPr>
          <w:rFonts w:eastAsia="Cordia New"/>
          <w:sz w:val="32"/>
          <w:szCs w:val="32"/>
          <w:lang w:eastAsia="zh-CN"/>
        </w:rPr>
        <w:t>9</w:t>
      </w:r>
      <w:r>
        <w:rPr>
          <w:rFonts w:eastAsia="Cordia New" w:hint="cs"/>
          <w:sz w:val="32"/>
          <w:szCs w:val="32"/>
          <w:cs/>
          <w:lang w:eastAsia="zh-CN"/>
        </w:rPr>
        <w:t xml:space="preserve"> วรรคหนึ่ง (</w:t>
      </w:r>
      <w:r>
        <w:rPr>
          <w:rFonts w:eastAsia="Cordia New"/>
          <w:sz w:val="32"/>
          <w:szCs w:val="32"/>
          <w:lang w:eastAsia="zh-CN"/>
        </w:rPr>
        <w:t>6</w:t>
      </w:r>
      <w:r>
        <w:rPr>
          <w:rFonts w:eastAsia="Cordia New" w:hint="cs"/>
          <w:sz w:val="32"/>
          <w:szCs w:val="32"/>
          <w:cs/>
          <w:lang w:eastAsia="zh-CN"/>
        </w:rPr>
        <w:t>) บัญญัติให้คดีพิพาทเกี่ยวกับเรื่องที่มีกฎหมายกำหนดให้อยู่ในเขตอำนาจของศาลปกครอง ถือเป็นคดีพิพาทที่อยู่ในอำนาจพิจารณาพิพากษาของศาลปกครอง</w:t>
      </w:r>
      <w:r>
        <w:rPr>
          <w:rFonts w:eastAsia="Cordia New"/>
          <w:sz w:val="32"/>
          <w:szCs w:val="32"/>
          <w:lang w:eastAsia="zh-CN"/>
        </w:rPr>
        <w:t xml:space="preserve"> </w:t>
      </w:r>
      <w:r>
        <w:rPr>
          <w:rFonts w:eastAsia="Cordia New" w:hint="cs"/>
          <w:sz w:val="32"/>
          <w:szCs w:val="32"/>
          <w:cs/>
          <w:lang w:eastAsia="zh-CN"/>
        </w:rPr>
        <w:t>ยกตัวอย่างเช่น</w:t>
      </w:r>
    </w:p>
    <w:p w:rsidR="0083177A" w:rsidRPr="00A765E4" w:rsidRDefault="0083177A" w:rsidP="0083177A">
      <w:pPr>
        <w:spacing w:after="0" w:line="240" w:lineRule="auto"/>
        <w:ind w:firstLine="720"/>
        <w:jc w:val="thaiDistribute"/>
        <w:rPr>
          <w:rFonts w:eastAsia="Cordia New"/>
          <w:i/>
          <w:iCs/>
          <w:sz w:val="32"/>
          <w:szCs w:val="32"/>
          <w:lang w:eastAsia="zh-CN"/>
        </w:rPr>
      </w:pPr>
      <w:r w:rsidRPr="00486E9A">
        <w:rPr>
          <w:b/>
          <w:bCs/>
          <w:sz w:val="32"/>
          <w:szCs w:val="32"/>
        </w:rPr>
        <w:t>1</w:t>
      </w:r>
      <w:r w:rsidRPr="00486E9A">
        <w:rPr>
          <w:rFonts w:hint="cs"/>
          <w:b/>
          <w:bCs/>
          <w:sz w:val="32"/>
          <w:szCs w:val="32"/>
          <w:cs/>
        </w:rPr>
        <w:t xml:space="preserve">. พระราชบัญญัติระเบียบบริหารราชการเมืองพัทยา พ.ศ. </w:t>
      </w:r>
      <w:r w:rsidRPr="00486E9A">
        <w:rPr>
          <w:b/>
          <w:bCs/>
          <w:sz w:val="32"/>
          <w:szCs w:val="32"/>
        </w:rPr>
        <w:t>2521</w:t>
      </w:r>
      <w:r w:rsidRPr="00A765E4">
        <w:rPr>
          <w:rFonts w:hint="cs"/>
          <w:sz w:val="32"/>
          <w:szCs w:val="32"/>
          <w:cs/>
        </w:rPr>
        <w:t xml:space="preserve"> (ซึ่งปัจจุบันถูกยกเลิกไปแล้ว) </w:t>
      </w:r>
      <w:r w:rsidRPr="00486E9A">
        <w:rPr>
          <w:rFonts w:hint="cs"/>
          <w:b/>
          <w:bCs/>
          <w:sz w:val="32"/>
          <w:szCs w:val="32"/>
          <w:cs/>
        </w:rPr>
        <w:t xml:space="preserve">มาตรา </w:t>
      </w:r>
      <w:r w:rsidRPr="00486E9A">
        <w:rPr>
          <w:b/>
          <w:bCs/>
          <w:sz w:val="32"/>
          <w:szCs w:val="32"/>
        </w:rPr>
        <w:t>29</w:t>
      </w:r>
      <w:r w:rsidRPr="00A765E4">
        <w:rPr>
          <w:rFonts w:hint="cs"/>
          <w:sz w:val="32"/>
          <w:szCs w:val="32"/>
          <w:cs/>
        </w:rPr>
        <w:t xml:space="preserve"> ที่บัญญัติว่า </w:t>
      </w:r>
      <w:r w:rsidRPr="00A765E4">
        <w:rPr>
          <w:rFonts w:hint="cs"/>
          <w:i/>
          <w:iCs/>
          <w:sz w:val="32"/>
          <w:szCs w:val="32"/>
          <w:cs/>
        </w:rPr>
        <w:t xml:space="preserve">“ในกรณีที่มีข้อกล่าวหาว่าสมาชิกภาพของสมาชิกคนใดสิ้นสุดลงเพราะเหตุอย่างใดอย่างหนึ่งตามมาตรา </w:t>
      </w:r>
      <w:r w:rsidRPr="00A765E4">
        <w:rPr>
          <w:i/>
          <w:iCs/>
          <w:sz w:val="32"/>
          <w:szCs w:val="32"/>
        </w:rPr>
        <w:t>28</w:t>
      </w:r>
      <w:r w:rsidRPr="00A765E4">
        <w:rPr>
          <w:rFonts w:hint="cs"/>
          <w:i/>
          <w:iCs/>
          <w:sz w:val="32"/>
          <w:szCs w:val="32"/>
          <w:cs/>
        </w:rPr>
        <w:t xml:space="preserve"> (</w:t>
      </w:r>
      <w:r w:rsidRPr="00A765E4">
        <w:rPr>
          <w:i/>
          <w:iCs/>
          <w:sz w:val="32"/>
          <w:szCs w:val="32"/>
        </w:rPr>
        <w:t>4</w:t>
      </w:r>
      <w:r w:rsidRPr="00A765E4">
        <w:rPr>
          <w:rFonts w:hint="cs"/>
          <w:i/>
          <w:iCs/>
          <w:sz w:val="32"/>
          <w:szCs w:val="32"/>
          <w:cs/>
        </w:rPr>
        <w:t>) (</w:t>
      </w:r>
      <w:r w:rsidRPr="00A765E4">
        <w:rPr>
          <w:i/>
          <w:iCs/>
          <w:sz w:val="32"/>
          <w:szCs w:val="32"/>
        </w:rPr>
        <w:t>5</w:t>
      </w:r>
      <w:r w:rsidRPr="00A765E4">
        <w:rPr>
          <w:rFonts w:hint="cs"/>
          <w:i/>
          <w:iCs/>
          <w:sz w:val="32"/>
          <w:szCs w:val="32"/>
          <w:cs/>
        </w:rPr>
        <w:t>) หรือ (</w:t>
      </w:r>
      <w:r w:rsidRPr="00A765E4">
        <w:rPr>
          <w:i/>
          <w:iCs/>
          <w:sz w:val="32"/>
          <w:szCs w:val="32"/>
        </w:rPr>
        <w:t>6</w:t>
      </w:r>
      <w:r w:rsidRPr="00A765E4">
        <w:rPr>
          <w:rFonts w:hint="cs"/>
          <w:i/>
          <w:iCs/>
          <w:sz w:val="32"/>
          <w:szCs w:val="32"/>
          <w:cs/>
        </w:rPr>
        <w:t>) ให้ผู้ว่าราชการจังหวัดแต่งตั้งคณะกรรมการเพื่อดำเนินการสอบสวน ถ้าคณะกรรมการรายงานว่า สมาชิกภาพของสมาชิกคนนั้นสิ้นสุดลงตามข้อกล่าวหานั้น และผู้ว่าราชการจังหวัดเห็นชอบด้วย ให้ผู้ว่าราชการจังหวัดมีคำสั่งให้พ้นจากตำแหน่ง</w:t>
      </w:r>
    </w:p>
    <w:p w:rsidR="0083177A" w:rsidRPr="00A765E4" w:rsidRDefault="0083177A" w:rsidP="0083177A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 w:rsidRPr="00A765E4">
        <w:rPr>
          <w:rFonts w:hint="cs"/>
          <w:i/>
          <w:iCs/>
          <w:sz w:val="32"/>
          <w:szCs w:val="32"/>
          <w:cs/>
        </w:rPr>
        <w:t>สมาชิกซึ่งถูกสั่งให้พ้นจากตำแหน่งตามวรรคหนึ่ง มีสิทธิยื่นฟ้องต่อศาลปกครองเพื่อขอให้เพิกถอนคำสั่งได้ภายในสิบห้าวันนับแต่วันที่ได้รับคำสั่ง คำพิพากษาของศาลปกครองให้เป็นที่สุด”</w:t>
      </w:r>
    </w:p>
    <w:p w:rsidR="0083177A" w:rsidRPr="00A765E4" w:rsidRDefault="0083177A" w:rsidP="0083177A">
      <w:pPr>
        <w:spacing w:after="0" w:line="240" w:lineRule="auto"/>
        <w:ind w:firstLine="720"/>
        <w:jc w:val="thaiDistribute"/>
        <w:rPr>
          <w:rFonts w:eastAsia="Cordia New"/>
          <w:i/>
          <w:iCs/>
          <w:sz w:val="32"/>
          <w:szCs w:val="32"/>
          <w:lang w:eastAsia="zh-CN"/>
        </w:rPr>
      </w:pPr>
      <w:r w:rsidRPr="00486E9A">
        <w:rPr>
          <w:b/>
          <w:bCs/>
          <w:sz w:val="32"/>
          <w:szCs w:val="32"/>
        </w:rPr>
        <w:lastRenderedPageBreak/>
        <w:t>2</w:t>
      </w:r>
      <w:r w:rsidRPr="00486E9A">
        <w:rPr>
          <w:rFonts w:hint="cs"/>
          <w:b/>
          <w:bCs/>
          <w:sz w:val="32"/>
          <w:szCs w:val="32"/>
          <w:cs/>
        </w:rPr>
        <w:t xml:space="preserve">. พระราชบัญญัติการปฏิรูปที่ดินเพื่อเกษตรกรรม พ.ศ. </w:t>
      </w:r>
      <w:r w:rsidRPr="00486E9A">
        <w:rPr>
          <w:b/>
          <w:bCs/>
          <w:sz w:val="32"/>
          <w:szCs w:val="32"/>
        </w:rPr>
        <w:t>2518</w:t>
      </w:r>
      <w:r w:rsidRPr="00486E9A">
        <w:rPr>
          <w:rFonts w:hint="cs"/>
          <w:b/>
          <w:bCs/>
          <w:sz w:val="32"/>
          <w:szCs w:val="32"/>
          <w:cs/>
        </w:rPr>
        <w:t xml:space="preserve"> มาตรา </w:t>
      </w:r>
      <w:r w:rsidRPr="00486E9A">
        <w:rPr>
          <w:b/>
          <w:bCs/>
          <w:sz w:val="32"/>
          <w:szCs w:val="32"/>
        </w:rPr>
        <w:t>42</w:t>
      </w:r>
      <w:r w:rsidRPr="00A765E4">
        <w:rPr>
          <w:rFonts w:hint="cs"/>
          <w:sz w:val="32"/>
          <w:szCs w:val="32"/>
          <w:cs/>
        </w:rPr>
        <w:t xml:space="preserve"> ที่บัญญัติว่า </w:t>
      </w:r>
      <w:r w:rsidRPr="00A765E4">
        <w:rPr>
          <w:rFonts w:hint="cs"/>
          <w:i/>
          <w:iCs/>
          <w:sz w:val="32"/>
          <w:szCs w:val="32"/>
          <w:cs/>
        </w:rPr>
        <w:t>“ให้คณะกรรมการอุทธรณ์มีอำนาจหน้าที่พิจารณาวินิจฉัยคำอุทธรณ์ที่ยื่นต่อคณะกรรมการอุทธรณ์ ให้คณะกรรมการอุทธรณ์วินิจฉัยอุทธรณ์ให้แล้วเสร็จภายในกำหนดเก้าสิบวันนับแต่วันที่ได้รับคำอุทธรณ์</w:t>
      </w:r>
    </w:p>
    <w:p w:rsidR="0083177A" w:rsidRPr="00486E9A" w:rsidRDefault="0083177A" w:rsidP="0083177A">
      <w:pPr>
        <w:spacing w:after="0" w:line="240" w:lineRule="auto"/>
        <w:ind w:firstLine="720"/>
        <w:jc w:val="thaiDistribute"/>
        <w:rPr>
          <w:rFonts w:eastAsia="Cordia New"/>
          <w:sz w:val="32"/>
          <w:szCs w:val="32"/>
          <w:lang w:eastAsia="zh-CN"/>
        </w:rPr>
      </w:pPr>
      <w:r w:rsidRPr="00A765E4">
        <w:rPr>
          <w:rFonts w:hint="cs"/>
          <w:i/>
          <w:iCs/>
          <w:sz w:val="32"/>
          <w:szCs w:val="32"/>
          <w:cs/>
        </w:rPr>
        <w:t>หากผู้อุทธรณ์ไม่พอใจในคำวินิจฉัยอุทธรณ์ ให้ยื่นฟ้องต่อศาลปกครองได้ภายในกำหนดหนึ่งเดือน ในกรณีที่ยังมิได้มีการตั้งศาลปกครองตามบทบัญญัติแห่งรัฐธรรมนูญ มิให้นำข้อความดังกล่าวนี้มาใช้บังคับ”</w:t>
      </w:r>
    </w:p>
    <w:p w:rsidR="0083177A" w:rsidRPr="00486E9A" w:rsidRDefault="0083177A" w:rsidP="0083177A">
      <w:pPr>
        <w:spacing w:after="0" w:line="240" w:lineRule="auto"/>
        <w:ind w:firstLine="720"/>
        <w:jc w:val="thaiDistribute"/>
        <w:rPr>
          <w:rFonts w:eastAsia="Cordia New"/>
          <w:i/>
          <w:iCs/>
          <w:sz w:val="32"/>
          <w:szCs w:val="32"/>
          <w:lang w:eastAsia="zh-CN"/>
        </w:rPr>
      </w:pPr>
      <w:r w:rsidRPr="00486E9A">
        <w:rPr>
          <w:b/>
          <w:bCs/>
          <w:sz w:val="32"/>
          <w:szCs w:val="32"/>
        </w:rPr>
        <w:t>3.</w:t>
      </w:r>
      <w:r w:rsidRPr="00486E9A">
        <w:rPr>
          <w:rFonts w:hint="cs"/>
          <w:b/>
          <w:bCs/>
          <w:sz w:val="32"/>
          <w:szCs w:val="32"/>
          <w:cs/>
        </w:rPr>
        <w:t xml:space="preserve"> พระราชบัญญัติการผังเมือง พ.ศ. </w:t>
      </w:r>
      <w:r w:rsidRPr="00486E9A">
        <w:rPr>
          <w:b/>
          <w:bCs/>
          <w:sz w:val="32"/>
          <w:szCs w:val="32"/>
        </w:rPr>
        <w:t>2518</w:t>
      </w:r>
      <w:r w:rsidRPr="00486E9A">
        <w:rPr>
          <w:rFonts w:hint="cs"/>
          <w:b/>
          <w:bCs/>
          <w:sz w:val="32"/>
          <w:szCs w:val="32"/>
          <w:cs/>
        </w:rPr>
        <w:t xml:space="preserve"> มาตรา </w:t>
      </w:r>
      <w:r w:rsidRPr="00486E9A">
        <w:rPr>
          <w:b/>
          <w:bCs/>
          <w:sz w:val="32"/>
          <w:szCs w:val="32"/>
        </w:rPr>
        <w:t>70</w:t>
      </w:r>
      <w:r w:rsidRPr="00486E9A">
        <w:rPr>
          <w:rFonts w:hint="cs"/>
          <w:sz w:val="32"/>
          <w:szCs w:val="32"/>
          <w:cs/>
        </w:rPr>
        <w:t xml:space="preserve"> ที่บัญญัติว่า </w:t>
      </w:r>
      <w:r w:rsidRPr="00486E9A">
        <w:rPr>
          <w:rFonts w:hint="cs"/>
          <w:i/>
          <w:iCs/>
          <w:sz w:val="32"/>
          <w:szCs w:val="32"/>
          <w:cs/>
        </w:rPr>
        <w:t>“ผู้มีสิทธิอุทธรณ์อาจอุทธรณ์ภายในสามสิบวันนับแต่วันที่ได้รับคำสั่งหรือหนังสือแจ้งความในกรณีดังต่อไปนี้</w:t>
      </w:r>
    </w:p>
    <w:p w:rsidR="0083177A" w:rsidRPr="00486E9A" w:rsidRDefault="0083177A" w:rsidP="0083177A">
      <w:pPr>
        <w:spacing w:after="0" w:line="240" w:lineRule="auto"/>
        <w:ind w:firstLine="720"/>
        <w:jc w:val="thaiDistribute"/>
        <w:rPr>
          <w:rFonts w:eastAsia="Cordia New"/>
          <w:i/>
          <w:iCs/>
          <w:sz w:val="32"/>
          <w:szCs w:val="32"/>
          <w:lang w:eastAsia="zh-CN"/>
        </w:rPr>
      </w:pPr>
      <w:r w:rsidRPr="00486E9A">
        <w:rPr>
          <w:rFonts w:hint="cs"/>
          <w:i/>
          <w:iCs/>
          <w:sz w:val="32"/>
          <w:szCs w:val="32"/>
          <w:cs/>
        </w:rPr>
        <w:t>(</w:t>
      </w:r>
      <w:r w:rsidRPr="00486E9A">
        <w:rPr>
          <w:i/>
          <w:iCs/>
          <w:sz w:val="32"/>
          <w:szCs w:val="32"/>
        </w:rPr>
        <w:t>1</w:t>
      </w:r>
      <w:r w:rsidRPr="00486E9A">
        <w:rPr>
          <w:rFonts w:hint="cs"/>
          <w:i/>
          <w:iCs/>
          <w:sz w:val="32"/>
          <w:szCs w:val="32"/>
          <w:cs/>
        </w:rPr>
        <w:t xml:space="preserve">) การกำหนดหลักเกณฑ์ วิธีการและเงื่อนไขในการใช้ประโยชน์ที่ดินตามมาตรา </w:t>
      </w:r>
      <w:r w:rsidRPr="00486E9A">
        <w:rPr>
          <w:i/>
          <w:iCs/>
          <w:sz w:val="32"/>
          <w:szCs w:val="32"/>
        </w:rPr>
        <w:t>27</w:t>
      </w:r>
      <w:r w:rsidRPr="00486E9A">
        <w:rPr>
          <w:rFonts w:hint="cs"/>
          <w:i/>
          <w:iCs/>
          <w:sz w:val="32"/>
          <w:szCs w:val="32"/>
          <w:cs/>
        </w:rPr>
        <w:t xml:space="preserve"> วรรคสอง</w:t>
      </w:r>
    </w:p>
    <w:p w:rsidR="0083177A" w:rsidRPr="00486E9A" w:rsidRDefault="0083177A" w:rsidP="0083177A">
      <w:pPr>
        <w:spacing w:after="0" w:line="240" w:lineRule="auto"/>
        <w:ind w:firstLine="720"/>
        <w:jc w:val="thaiDistribute"/>
        <w:rPr>
          <w:rFonts w:eastAsia="Cordia New"/>
          <w:i/>
          <w:iCs/>
          <w:sz w:val="32"/>
          <w:szCs w:val="32"/>
          <w:lang w:eastAsia="zh-CN"/>
        </w:rPr>
      </w:pPr>
      <w:r w:rsidRPr="00486E9A">
        <w:rPr>
          <w:rFonts w:hint="cs"/>
          <w:i/>
          <w:iCs/>
          <w:sz w:val="32"/>
          <w:szCs w:val="32"/>
          <w:cs/>
        </w:rPr>
        <w:t>(</w:t>
      </w:r>
      <w:r w:rsidRPr="00486E9A">
        <w:rPr>
          <w:i/>
          <w:iCs/>
          <w:sz w:val="32"/>
          <w:szCs w:val="32"/>
        </w:rPr>
        <w:t>2</w:t>
      </w:r>
      <w:r w:rsidRPr="00486E9A">
        <w:rPr>
          <w:rFonts w:hint="cs"/>
          <w:i/>
          <w:iCs/>
          <w:sz w:val="32"/>
          <w:szCs w:val="32"/>
          <w:cs/>
        </w:rPr>
        <w:t xml:space="preserve">) การปฏิเสธหรือสั่งการเกี่ยวกับโครงการที่จะจัดสรรที่ดินหรือที่จะก่อสร้างอาคารตามมาตรา </w:t>
      </w:r>
      <w:r w:rsidRPr="00486E9A">
        <w:rPr>
          <w:i/>
          <w:iCs/>
          <w:sz w:val="32"/>
          <w:szCs w:val="32"/>
        </w:rPr>
        <w:t>35</w:t>
      </w:r>
    </w:p>
    <w:p w:rsidR="0083177A" w:rsidRPr="00486E9A" w:rsidRDefault="0083177A" w:rsidP="0083177A">
      <w:pPr>
        <w:spacing w:after="0" w:line="240" w:lineRule="auto"/>
        <w:ind w:firstLine="720"/>
        <w:jc w:val="thaiDistribute"/>
        <w:rPr>
          <w:rFonts w:eastAsia="Cordia New"/>
          <w:i/>
          <w:iCs/>
          <w:sz w:val="32"/>
          <w:szCs w:val="32"/>
          <w:lang w:eastAsia="zh-CN"/>
        </w:rPr>
      </w:pPr>
      <w:r w:rsidRPr="00486E9A">
        <w:rPr>
          <w:rFonts w:hint="cs"/>
          <w:i/>
          <w:iCs/>
          <w:sz w:val="32"/>
          <w:szCs w:val="32"/>
          <w:cs/>
        </w:rPr>
        <w:t>(</w:t>
      </w:r>
      <w:r w:rsidRPr="00486E9A">
        <w:rPr>
          <w:i/>
          <w:iCs/>
          <w:sz w:val="32"/>
          <w:szCs w:val="32"/>
        </w:rPr>
        <w:t>3</w:t>
      </w:r>
      <w:r w:rsidRPr="00486E9A">
        <w:rPr>
          <w:rFonts w:hint="cs"/>
          <w:i/>
          <w:iCs/>
          <w:sz w:val="32"/>
          <w:szCs w:val="32"/>
          <w:cs/>
        </w:rPr>
        <w:t xml:space="preserve">) การสั่งให้รื้อ ย้าย หรือดัดแปลงอาคารตามมาตรา </w:t>
      </w:r>
      <w:r w:rsidRPr="00486E9A">
        <w:rPr>
          <w:i/>
          <w:iCs/>
          <w:sz w:val="32"/>
          <w:szCs w:val="32"/>
        </w:rPr>
        <w:t>55</w:t>
      </w:r>
    </w:p>
    <w:p w:rsidR="0083177A" w:rsidRPr="00486E9A" w:rsidRDefault="0083177A" w:rsidP="0083177A">
      <w:pPr>
        <w:spacing w:after="0" w:line="240" w:lineRule="auto"/>
        <w:ind w:firstLine="720"/>
        <w:jc w:val="thaiDistribute"/>
        <w:rPr>
          <w:rFonts w:eastAsia="Cordia New"/>
          <w:i/>
          <w:iCs/>
          <w:sz w:val="32"/>
          <w:szCs w:val="32"/>
          <w:lang w:eastAsia="zh-CN"/>
        </w:rPr>
      </w:pPr>
      <w:r w:rsidRPr="00486E9A">
        <w:rPr>
          <w:rFonts w:hint="cs"/>
          <w:i/>
          <w:iCs/>
          <w:sz w:val="32"/>
          <w:szCs w:val="32"/>
          <w:cs/>
        </w:rPr>
        <w:t>(</w:t>
      </w:r>
      <w:r w:rsidRPr="00486E9A">
        <w:rPr>
          <w:i/>
          <w:iCs/>
          <w:sz w:val="32"/>
          <w:szCs w:val="32"/>
        </w:rPr>
        <w:t>4</w:t>
      </w:r>
      <w:r w:rsidRPr="00486E9A">
        <w:rPr>
          <w:rFonts w:hint="cs"/>
          <w:i/>
          <w:iCs/>
          <w:sz w:val="32"/>
          <w:szCs w:val="32"/>
          <w:cs/>
        </w:rPr>
        <w:t xml:space="preserve">) การคิดค่าใช้จ่ายในการรื้อหรือย้ายอาคารตามมาตรา </w:t>
      </w:r>
      <w:r w:rsidRPr="00486E9A">
        <w:rPr>
          <w:i/>
          <w:iCs/>
          <w:sz w:val="32"/>
          <w:szCs w:val="32"/>
        </w:rPr>
        <w:t>57</w:t>
      </w:r>
      <w:r w:rsidRPr="00486E9A">
        <w:rPr>
          <w:rFonts w:hint="cs"/>
          <w:i/>
          <w:iCs/>
          <w:sz w:val="32"/>
          <w:szCs w:val="32"/>
          <w:cs/>
        </w:rPr>
        <w:t xml:space="preserve"> วรรคสอง หรือมาตรา </w:t>
      </w:r>
      <w:r w:rsidRPr="00486E9A">
        <w:rPr>
          <w:i/>
          <w:iCs/>
          <w:sz w:val="32"/>
          <w:szCs w:val="32"/>
        </w:rPr>
        <w:t>58</w:t>
      </w:r>
    </w:p>
    <w:p w:rsidR="0083177A" w:rsidRPr="00486E9A" w:rsidRDefault="0083177A" w:rsidP="0083177A">
      <w:pPr>
        <w:spacing w:after="0" w:line="240" w:lineRule="auto"/>
        <w:ind w:firstLine="720"/>
        <w:jc w:val="thaiDistribute"/>
        <w:rPr>
          <w:rFonts w:eastAsia="Cordia New"/>
          <w:i/>
          <w:iCs/>
          <w:sz w:val="32"/>
          <w:szCs w:val="32"/>
          <w:lang w:eastAsia="zh-CN"/>
        </w:rPr>
      </w:pPr>
      <w:r w:rsidRPr="00486E9A">
        <w:rPr>
          <w:rFonts w:hint="cs"/>
          <w:i/>
          <w:iCs/>
          <w:sz w:val="32"/>
          <w:szCs w:val="32"/>
          <w:cs/>
        </w:rPr>
        <w:t>(</w:t>
      </w:r>
      <w:r w:rsidRPr="00486E9A">
        <w:rPr>
          <w:i/>
          <w:iCs/>
          <w:sz w:val="32"/>
          <w:szCs w:val="32"/>
        </w:rPr>
        <w:t>5</w:t>
      </w:r>
      <w:r w:rsidRPr="00486E9A">
        <w:rPr>
          <w:rFonts w:hint="cs"/>
          <w:i/>
          <w:iCs/>
          <w:sz w:val="32"/>
          <w:szCs w:val="32"/>
          <w:cs/>
        </w:rPr>
        <w:t xml:space="preserve">) การกำหนดจำนวนเงินค่าทดแทนตามมาตรา </w:t>
      </w:r>
      <w:r w:rsidRPr="00486E9A">
        <w:rPr>
          <w:i/>
          <w:iCs/>
          <w:sz w:val="32"/>
          <w:szCs w:val="32"/>
        </w:rPr>
        <w:t>59</w:t>
      </w:r>
    </w:p>
    <w:p w:rsidR="0083177A" w:rsidRPr="00486E9A" w:rsidRDefault="0083177A" w:rsidP="0083177A">
      <w:pPr>
        <w:spacing w:after="0" w:line="240" w:lineRule="auto"/>
        <w:ind w:firstLine="720"/>
        <w:jc w:val="thaiDistribute"/>
        <w:rPr>
          <w:rFonts w:eastAsia="Cordia New"/>
          <w:i/>
          <w:iCs/>
          <w:sz w:val="32"/>
          <w:szCs w:val="32"/>
          <w:lang w:eastAsia="zh-CN"/>
        </w:rPr>
      </w:pPr>
      <w:r w:rsidRPr="00486E9A">
        <w:rPr>
          <w:rFonts w:hint="cs"/>
          <w:i/>
          <w:iCs/>
          <w:sz w:val="32"/>
          <w:szCs w:val="32"/>
          <w:cs/>
        </w:rPr>
        <w:t>(</w:t>
      </w:r>
      <w:r w:rsidRPr="00486E9A">
        <w:rPr>
          <w:i/>
          <w:iCs/>
          <w:sz w:val="32"/>
          <w:szCs w:val="32"/>
        </w:rPr>
        <w:t>6</w:t>
      </w:r>
      <w:r w:rsidRPr="00486E9A">
        <w:rPr>
          <w:rFonts w:hint="cs"/>
          <w:i/>
          <w:iCs/>
          <w:sz w:val="32"/>
          <w:szCs w:val="32"/>
          <w:cs/>
        </w:rPr>
        <w:t xml:space="preserve">) การกันเงินค่าตอบแทนไว้ตามมาตรา </w:t>
      </w:r>
      <w:r w:rsidRPr="00486E9A">
        <w:rPr>
          <w:i/>
          <w:iCs/>
          <w:sz w:val="32"/>
          <w:szCs w:val="32"/>
        </w:rPr>
        <w:t>61</w:t>
      </w:r>
    </w:p>
    <w:p w:rsidR="0083177A" w:rsidRPr="00486E9A" w:rsidRDefault="0083177A" w:rsidP="0083177A">
      <w:pPr>
        <w:spacing w:after="0" w:line="240" w:lineRule="auto"/>
        <w:ind w:firstLine="720"/>
        <w:jc w:val="thaiDistribute"/>
        <w:rPr>
          <w:rFonts w:eastAsia="Cordia New"/>
          <w:i/>
          <w:iCs/>
          <w:sz w:val="32"/>
          <w:szCs w:val="32"/>
          <w:lang w:eastAsia="zh-CN"/>
        </w:rPr>
      </w:pPr>
      <w:r w:rsidRPr="00486E9A">
        <w:rPr>
          <w:rFonts w:hint="cs"/>
          <w:i/>
          <w:iCs/>
          <w:sz w:val="32"/>
          <w:szCs w:val="32"/>
          <w:cs/>
        </w:rPr>
        <w:t>(</w:t>
      </w:r>
      <w:r w:rsidRPr="00486E9A">
        <w:rPr>
          <w:i/>
          <w:iCs/>
          <w:sz w:val="32"/>
          <w:szCs w:val="32"/>
        </w:rPr>
        <w:t>7</w:t>
      </w:r>
      <w:r w:rsidRPr="00486E9A">
        <w:rPr>
          <w:rFonts w:hint="cs"/>
          <w:i/>
          <w:iCs/>
          <w:sz w:val="32"/>
          <w:szCs w:val="32"/>
          <w:cs/>
        </w:rPr>
        <w:t xml:space="preserve">) การกำหนดจำนวนเงินค่าตอบแทนตามมาตรา </w:t>
      </w:r>
      <w:r w:rsidRPr="00486E9A">
        <w:rPr>
          <w:i/>
          <w:iCs/>
          <w:sz w:val="32"/>
          <w:szCs w:val="32"/>
        </w:rPr>
        <w:t>62</w:t>
      </w:r>
    </w:p>
    <w:p w:rsidR="0083177A" w:rsidRPr="00486E9A" w:rsidRDefault="0083177A" w:rsidP="0083177A">
      <w:pPr>
        <w:spacing w:after="0" w:line="240" w:lineRule="auto"/>
        <w:ind w:firstLine="720"/>
        <w:jc w:val="thaiDistribute"/>
        <w:rPr>
          <w:rFonts w:eastAsia="Cordia New"/>
          <w:i/>
          <w:iCs/>
          <w:sz w:val="32"/>
          <w:szCs w:val="32"/>
          <w:lang w:eastAsia="zh-CN"/>
        </w:rPr>
      </w:pPr>
      <w:r w:rsidRPr="00486E9A">
        <w:rPr>
          <w:rFonts w:hint="cs"/>
          <w:i/>
          <w:iCs/>
          <w:sz w:val="32"/>
          <w:szCs w:val="32"/>
          <w:cs/>
        </w:rPr>
        <w:t>(</w:t>
      </w:r>
      <w:r w:rsidRPr="00486E9A">
        <w:rPr>
          <w:i/>
          <w:iCs/>
          <w:sz w:val="32"/>
          <w:szCs w:val="32"/>
        </w:rPr>
        <w:t>8</w:t>
      </w:r>
      <w:r w:rsidRPr="00486E9A">
        <w:rPr>
          <w:rFonts w:hint="cs"/>
          <w:i/>
          <w:iCs/>
          <w:sz w:val="32"/>
          <w:szCs w:val="32"/>
          <w:cs/>
        </w:rPr>
        <w:t xml:space="preserve">) การจัดให้ทำหรือวางท่อน้ำ ทางระบายน้ำ สายไฟฟ้า หรือสิ่งอื่นซึ่งคล้ายคลึงกันตามมาตรา </w:t>
      </w:r>
      <w:r w:rsidRPr="00486E9A">
        <w:rPr>
          <w:i/>
          <w:iCs/>
          <w:sz w:val="32"/>
          <w:szCs w:val="32"/>
        </w:rPr>
        <w:t>68</w:t>
      </w:r>
      <w:r w:rsidRPr="00486E9A">
        <w:rPr>
          <w:rFonts w:hint="cs"/>
          <w:i/>
          <w:iCs/>
          <w:sz w:val="32"/>
          <w:szCs w:val="32"/>
          <w:cs/>
        </w:rPr>
        <w:t xml:space="preserve"> วรรคหนึ่ง และการกำหนดจำนวนเงินค่าตอบแทนในการใช้ที่ดินตามมาตรา </w:t>
      </w:r>
      <w:r w:rsidRPr="00486E9A">
        <w:rPr>
          <w:i/>
          <w:iCs/>
          <w:sz w:val="32"/>
          <w:szCs w:val="32"/>
        </w:rPr>
        <w:t>68</w:t>
      </w:r>
      <w:r w:rsidRPr="00486E9A">
        <w:rPr>
          <w:rFonts w:hint="cs"/>
          <w:i/>
          <w:iCs/>
          <w:sz w:val="32"/>
          <w:szCs w:val="32"/>
          <w:cs/>
        </w:rPr>
        <w:t xml:space="preserve"> วรรคสอง</w:t>
      </w:r>
    </w:p>
    <w:p w:rsidR="0083177A" w:rsidRPr="00486E9A" w:rsidRDefault="0083177A" w:rsidP="0083177A">
      <w:pPr>
        <w:spacing w:after="0" w:line="240" w:lineRule="auto"/>
        <w:ind w:firstLine="720"/>
        <w:jc w:val="thaiDistribute"/>
        <w:rPr>
          <w:rFonts w:eastAsia="Cordia New"/>
          <w:i/>
          <w:iCs/>
          <w:sz w:val="32"/>
          <w:szCs w:val="32"/>
          <w:lang w:eastAsia="zh-CN"/>
        </w:rPr>
      </w:pPr>
      <w:r w:rsidRPr="00486E9A">
        <w:rPr>
          <w:rFonts w:hint="cs"/>
          <w:i/>
          <w:iCs/>
          <w:sz w:val="32"/>
          <w:szCs w:val="32"/>
          <w:cs/>
        </w:rPr>
        <w:t>อุทธรณ์กรณี (</w:t>
      </w:r>
      <w:r w:rsidRPr="00486E9A">
        <w:rPr>
          <w:i/>
          <w:iCs/>
          <w:sz w:val="32"/>
          <w:szCs w:val="32"/>
        </w:rPr>
        <w:t>4</w:t>
      </w:r>
      <w:r w:rsidRPr="00486E9A">
        <w:rPr>
          <w:rFonts w:hint="cs"/>
          <w:i/>
          <w:iCs/>
          <w:sz w:val="32"/>
          <w:szCs w:val="32"/>
          <w:cs/>
        </w:rPr>
        <w:t>) และ (</w:t>
      </w:r>
      <w:r w:rsidRPr="00486E9A">
        <w:rPr>
          <w:i/>
          <w:iCs/>
          <w:sz w:val="32"/>
          <w:szCs w:val="32"/>
        </w:rPr>
        <w:t>6</w:t>
      </w:r>
      <w:r w:rsidRPr="00486E9A">
        <w:rPr>
          <w:rFonts w:hint="cs"/>
          <w:i/>
          <w:iCs/>
          <w:sz w:val="32"/>
          <w:szCs w:val="32"/>
          <w:cs/>
        </w:rPr>
        <w:t>) ให้ยื่นต่อคณะกรรมการบริหารผังเมืองส่วนท้องถิ่น ในกรณี (</w:t>
      </w:r>
      <w:r w:rsidRPr="00486E9A">
        <w:rPr>
          <w:i/>
          <w:iCs/>
          <w:sz w:val="32"/>
          <w:szCs w:val="32"/>
        </w:rPr>
        <w:t>1</w:t>
      </w:r>
      <w:r w:rsidRPr="00486E9A">
        <w:rPr>
          <w:rFonts w:hint="cs"/>
          <w:i/>
          <w:iCs/>
          <w:sz w:val="32"/>
          <w:szCs w:val="32"/>
          <w:cs/>
        </w:rPr>
        <w:t>) (</w:t>
      </w:r>
      <w:r w:rsidRPr="00486E9A">
        <w:rPr>
          <w:i/>
          <w:iCs/>
          <w:sz w:val="32"/>
          <w:szCs w:val="32"/>
        </w:rPr>
        <w:t>2</w:t>
      </w:r>
      <w:r w:rsidRPr="00486E9A">
        <w:rPr>
          <w:rFonts w:hint="cs"/>
          <w:i/>
          <w:iCs/>
          <w:sz w:val="32"/>
          <w:szCs w:val="32"/>
          <w:cs/>
        </w:rPr>
        <w:t>) (</w:t>
      </w:r>
      <w:r w:rsidRPr="00486E9A">
        <w:rPr>
          <w:i/>
          <w:iCs/>
          <w:sz w:val="32"/>
          <w:szCs w:val="32"/>
        </w:rPr>
        <w:t>3</w:t>
      </w:r>
      <w:r w:rsidRPr="00486E9A">
        <w:rPr>
          <w:rFonts w:hint="cs"/>
          <w:i/>
          <w:iCs/>
          <w:sz w:val="32"/>
          <w:szCs w:val="32"/>
          <w:cs/>
        </w:rPr>
        <w:t>) (</w:t>
      </w:r>
      <w:r w:rsidRPr="00486E9A">
        <w:rPr>
          <w:i/>
          <w:iCs/>
          <w:sz w:val="32"/>
          <w:szCs w:val="32"/>
        </w:rPr>
        <w:t>5</w:t>
      </w:r>
      <w:r w:rsidRPr="00486E9A">
        <w:rPr>
          <w:rFonts w:hint="cs"/>
          <w:i/>
          <w:iCs/>
          <w:sz w:val="32"/>
          <w:szCs w:val="32"/>
          <w:cs/>
        </w:rPr>
        <w:t>) (</w:t>
      </w:r>
      <w:r w:rsidRPr="00486E9A">
        <w:rPr>
          <w:i/>
          <w:iCs/>
          <w:sz w:val="32"/>
          <w:szCs w:val="32"/>
        </w:rPr>
        <w:t>7</w:t>
      </w:r>
      <w:r w:rsidRPr="00486E9A">
        <w:rPr>
          <w:rFonts w:hint="cs"/>
          <w:i/>
          <w:iCs/>
          <w:sz w:val="32"/>
          <w:szCs w:val="32"/>
          <w:cs/>
        </w:rPr>
        <w:t>) และ (</w:t>
      </w:r>
      <w:r w:rsidRPr="00486E9A">
        <w:rPr>
          <w:i/>
          <w:iCs/>
          <w:sz w:val="32"/>
          <w:szCs w:val="32"/>
        </w:rPr>
        <w:t>8</w:t>
      </w:r>
      <w:r w:rsidRPr="00486E9A">
        <w:rPr>
          <w:rFonts w:hint="cs"/>
          <w:i/>
          <w:iCs/>
          <w:sz w:val="32"/>
          <w:szCs w:val="32"/>
          <w:cs/>
        </w:rPr>
        <w:t>) ให้ยื่นต่อคณะกรรมการอุทธรณ์</w:t>
      </w:r>
    </w:p>
    <w:p w:rsidR="0083177A" w:rsidRPr="00486E9A" w:rsidRDefault="0083177A" w:rsidP="0083177A">
      <w:pPr>
        <w:spacing w:after="0" w:line="240" w:lineRule="auto"/>
        <w:ind w:firstLine="720"/>
        <w:jc w:val="thaiDistribute"/>
        <w:rPr>
          <w:rFonts w:eastAsia="Cordia New" w:hint="cs"/>
          <w:sz w:val="32"/>
          <w:szCs w:val="32"/>
          <w:cs/>
          <w:lang w:eastAsia="zh-CN"/>
        </w:rPr>
      </w:pPr>
      <w:r w:rsidRPr="00486E9A">
        <w:rPr>
          <w:rFonts w:hint="cs"/>
          <w:i/>
          <w:iCs/>
          <w:sz w:val="32"/>
          <w:szCs w:val="32"/>
          <w:cs/>
        </w:rPr>
        <w:t>เมื่อคณะกรรมการบริหารการผังเมืองส่วนท้องถิ่น หรือคณะกรรมการอุทธรณ์ แล้วแต่กรณีได้มีคำวินิจฉัยแล้ว หากผู้อุทธรณ์ไม่พอใจในคำวินิจฉัย ผู้อุทธรณ์ย่อมมีสิทธิยื่นฟ้องต่อศาลปกครองได้ภายในกำหนดหนึ่งเดือนนับแต่วันที่ได้ทราบคำวินิจฉัยนั้น ในกรณีที่ยังมิได้มีการตั้งศาลปกครองตามรัฐธรรมนูญ มิให้นำความในวรรคนี้มาใช้บังคับ”</w:t>
      </w:r>
      <w:bookmarkStart w:id="0" w:name="_GoBack"/>
      <w:bookmarkEnd w:id="0"/>
    </w:p>
    <w:p w:rsidR="0083177A" w:rsidRDefault="0083177A" w:rsidP="0083177A">
      <w:pPr>
        <w:ind w:firstLine="720"/>
        <w:jc w:val="thaiDistribute"/>
      </w:pPr>
      <w:r w:rsidRPr="00486E9A">
        <w:rPr>
          <w:b/>
          <w:bCs/>
          <w:sz w:val="32"/>
          <w:szCs w:val="32"/>
        </w:rPr>
        <w:t>4.</w:t>
      </w:r>
      <w:r w:rsidRPr="00486E9A">
        <w:rPr>
          <w:rFonts w:hint="cs"/>
          <w:b/>
          <w:bCs/>
          <w:sz w:val="32"/>
          <w:szCs w:val="32"/>
          <w:cs/>
        </w:rPr>
        <w:t xml:space="preserve"> พระราชบัญญัติอนุญาโตตุลาการ พ.ศ. </w:t>
      </w:r>
      <w:r w:rsidRPr="00486E9A">
        <w:rPr>
          <w:b/>
          <w:bCs/>
          <w:sz w:val="32"/>
          <w:szCs w:val="32"/>
        </w:rPr>
        <w:t>2545</w:t>
      </w:r>
      <w:r w:rsidRPr="00486E9A">
        <w:rPr>
          <w:rFonts w:hint="cs"/>
          <w:b/>
          <w:bCs/>
          <w:sz w:val="32"/>
          <w:szCs w:val="32"/>
          <w:cs/>
        </w:rPr>
        <w:t xml:space="preserve"> มาตรา </w:t>
      </w:r>
      <w:r w:rsidRPr="00486E9A">
        <w:rPr>
          <w:b/>
          <w:bCs/>
          <w:sz w:val="32"/>
          <w:szCs w:val="32"/>
        </w:rPr>
        <w:t>40</w:t>
      </w:r>
      <w:r w:rsidRPr="00486E9A">
        <w:rPr>
          <w:rFonts w:hint="cs"/>
          <w:b/>
          <w:bCs/>
          <w:sz w:val="32"/>
          <w:szCs w:val="32"/>
          <w:cs/>
        </w:rPr>
        <w:t xml:space="preserve"> วรรคหนึ่ง</w:t>
      </w:r>
      <w:r w:rsidRPr="00486E9A">
        <w:rPr>
          <w:rFonts w:hint="cs"/>
          <w:sz w:val="32"/>
          <w:szCs w:val="32"/>
          <w:cs/>
        </w:rPr>
        <w:t xml:space="preserve"> ที่บัญญัติว่า </w:t>
      </w:r>
      <w:r w:rsidRPr="00486E9A">
        <w:rPr>
          <w:rFonts w:hint="cs"/>
          <w:i/>
          <w:iCs/>
          <w:sz w:val="32"/>
          <w:szCs w:val="32"/>
          <w:cs/>
        </w:rPr>
        <w:t>“การคัดค้านคำชี้ขาดของอนุญาโตตุลาการอาจทำได้โดยการขอให้ศาลที่มีเขตอำนาจเพิกถอนคำชี้ขาดตามที่บัญญัติไว้ในมาตรานี้”</w:t>
      </w:r>
      <w:r w:rsidRPr="00486E9A">
        <w:rPr>
          <w:rFonts w:hint="cs"/>
          <w:sz w:val="32"/>
          <w:szCs w:val="32"/>
          <w:cs/>
        </w:rPr>
        <w:t xml:space="preserve"> ดังนั้น หากกรณีเป็นข้อพิพาทจากสัญญาทางปกครองซึ่งเป็นคดีอันอยู่ในอำนาจพิจารณาพิพากษาของศาลปกครอง ซึ่งคู่สัญญาอาจให้มีการระงับข้อพิพาทกันด้วยวิธีอนุญาโตตุลาการนั้น การคัดค้านคำชี้ขาดของอนุญาโตตุลาการในสัญญาทางปกครองที่พิพาทนั้นก็ย่อมสามารถนำมาฟ้องขอเพิกถอนคำชี้ขาดต่อศาลปกครองตามมาตรา </w:t>
      </w:r>
      <w:r w:rsidRPr="00486E9A">
        <w:rPr>
          <w:sz w:val="32"/>
          <w:szCs w:val="32"/>
        </w:rPr>
        <w:t>9</w:t>
      </w:r>
      <w:r w:rsidRPr="00486E9A">
        <w:rPr>
          <w:rFonts w:hint="cs"/>
          <w:sz w:val="32"/>
          <w:szCs w:val="32"/>
          <w:cs/>
        </w:rPr>
        <w:t xml:space="preserve"> วรรคหนึ่ง (</w:t>
      </w:r>
      <w:r w:rsidRPr="00486E9A">
        <w:rPr>
          <w:sz w:val="32"/>
          <w:szCs w:val="32"/>
        </w:rPr>
        <w:t>6</w:t>
      </w:r>
      <w:r w:rsidRPr="00486E9A">
        <w:rPr>
          <w:rFonts w:hint="cs"/>
          <w:sz w:val="32"/>
          <w:szCs w:val="32"/>
          <w:cs/>
        </w:rPr>
        <w:t xml:space="preserve">) แห่งพระราชบัญญัติจัดตั้งศาลปกครองและวิธีพิจารณาคดีปกครอง พ.ศ. </w:t>
      </w:r>
      <w:r w:rsidRPr="00486E9A">
        <w:rPr>
          <w:sz w:val="32"/>
          <w:szCs w:val="32"/>
        </w:rPr>
        <w:t>2542</w:t>
      </w:r>
      <w:r w:rsidRPr="00486E9A">
        <w:rPr>
          <w:rFonts w:hint="cs"/>
          <w:sz w:val="32"/>
          <w:szCs w:val="32"/>
          <w:cs/>
        </w:rPr>
        <w:t xml:space="preserve"> ได้</w:t>
      </w:r>
    </w:p>
    <w:sectPr w:rsidR="0083177A" w:rsidSect="0083177A">
      <w:pgSz w:w="11906" w:h="16838"/>
      <w:pgMar w:top="2104" w:right="1418" w:bottom="1418" w:left="21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13A" w:rsidRDefault="0022313A" w:rsidP="0083177A">
      <w:pPr>
        <w:spacing w:after="0" w:line="240" w:lineRule="auto"/>
      </w:pPr>
      <w:r>
        <w:separator/>
      </w:r>
    </w:p>
  </w:endnote>
  <w:endnote w:type="continuationSeparator" w:id="0">
    <w:p w:rsidR="0022313A" w:rsidRDefault="0022313A" w:rsidP="0083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13A" w:rsidRDefault="0022313A" w:rsidP="0083177A">
      <w:pPr>
        <w:spacing w:after="0" w:line="240" w:lineRule="auto"/>
      </w:pPr>
      <w:r>
        <w:separator/>
      </w:r>
    </w:p>
  </w:footnote>
  <w:footnote w:type="continuationSeparator" w:id="0">
    <w:p w:rsidR="0022313A" w:rsidRDefault="0022313A" w:rsidP="00831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7A"/>
    <w:rsid w:val="0022313A"/>
    <w:rsid w:val="004F7512"/>
    <w:rsid w:val="0083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A817C-85EC-457E-8F53-46EA77A8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3177A"/>
    <w:pPr>
      <w:spacing w:after="0" w:line="240" w:lineRule="auto"/>
    </w:pPr>
    <w:rPr>
      <w:rFonts w:cs="Angsana New"/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83177A"/>
    <w:rPr>
      <w:rFonts w:cs="Angsana New"/>
      <w:sz w:val="20"/>
      <w:szCs w:val="25"/>
    </w:rPr>
  </w:style>
  <w:style w:type="character" w:styleId="a5">
    <w:name w:val="footnote reference"/>
    <w:basedOn w:val="a0"/>
    <w:uiPriority w:val="99"/>
    <w:semiHidden/>
    <w:unhideWhenUsed/>
    <w:rsid w:val="0083177A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3207</Words>
  <Characters>18284</Characters>
  <Application>Microsoft Office Word</Application>
  <DocSecurity>0</DocSecurity>
  <Lines>152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2020-10-28T05:29:00Z</dcterms:created>
  <dcterms:modified xsi:type="dcterms:W3CDTF">2020-10-28T05:39:00Z</dcterms:modified>
</cp:coreProperties>
</file>