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3189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114300" distR="114300" wp14:anchorId="5EBF6E83" wp14:editId="70FF80C9">
            <wp:extent cx="5969000" cy="495300"/>
            <wp:effectExtent l="0" t="0" r="0" 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1A4431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7B6C319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Title of paper</w:t>
      </w:r>
    </w:p>
    <w:p w14:paraId="796771DE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(Times New Roman, font size 14 Bold)</w:t>
      </w:r>
    </w:p>
    <w:p w14:paraId="10883F0C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111111"/>
          <w:sz w:val="17"/>
          <w:szCs w:val="17"/>
          <w:shd w:val="clear" w:color="auto" w:fill="FBFBF3"/>
        </w:rPr>
      </w:pPr>
      <w:r>
        <w:rPr>
          <w:rFonts w:ascii="Times New Roman" w:eastAsia="Times New Roman" w:hAnsi="Times New Roman" w:cs="Times New Roman"/>
          <w:color w:val="000000"/>
        </w:rPr>
        <w:t xml:space="preserve">(** The length of an article should not be less than 4000 words and not more than 6000 words including references, figures and tables) </w:t>
      </w:r>
    </w:p>
    <w:p w14:paraId="55E76A54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9E6F07C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Author’s name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, Co-author’s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</w:p>
    <w:p w14:paraId="1BA481F7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(Times New Roman, font size 11)</w:t>
      </w:r>
    </w:p>
    <w:p w14:paraId="111AAE0F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7943A4F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Institution of University</w:t>
      </w:r>
    </w:p>
    <w:p w14:paraId="1C8DBFC5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(Times New Roman, font size 11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05029E98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Institution of University</w:t>
      </w:r>
    </w:p>
    <w:p w14:paraId="508ADF45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(Times New Roman, font size 11)</w:t>
      </w:r>
    </w:p>
    <w:p w14:paraId="7AA440CA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A5686B6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Correspondence: Correspondence’s name (email: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x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x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x)</w:t>
      </w:r>
    </w:p>
    <w:p w14:paraId="347ABB60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(Times New Roman, font size 11)</w:t>
      </w:r>
    </w:p>
    <w:p w14:paraId="637321BF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2E28E5A" w14:textId="77777777" w:rsidR="00893B10" w:rsidRDefault="009A578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Received:  </w:t>
      </w:r>
      <w:r>
        <w:rPr>
          <w:rFonts w:ascii="Times New Roman" w:eastAsia="Times New Roman" w:hAnsi="Times New Roman" w:cs="Times New Roman"/>
        </w:rPr>
        <w:tab/>
        <w:t xml:space="preserve">; Accepted:     </w:t>
      </w:r>
      <w:r>
        <w:rPr>
          <w:rFonts w:ascii="Times New Roman" w:eastAsia="Times New Roman" w:hAnsi="Times New Roman" w:cs="Times New Roman"/>
        </w:rPr>
        <w:tab/>
        <w:t>; Published:</w:t>
      </w:r>
    </w:p>
    <w:p w14:paraId="587BF719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6C36335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0C1BC06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 (Times New Roman, font size 12) </w:t>
      </w:r>
    </w:p>
    <w:p w14:paraId="13570EDE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DE22894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Insert your abstract here following this structure: Introduction, Methods, Results and implications. Use Times New Roman font size 12. Abstract should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200-250 words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one paragraph only. Papers in Malay should use the same format and should have an abstract in English. The title of the paper,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 and keywords in English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(if the paper written in Malay) should follow after the keywords in Malay. </w:t>
      </w:r>
    </w:p>
    <w:p w14:paraId="383B65A5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9B74767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Keywords: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keywords separated by coma (,) in alphabetical order. (Times New Roman, font size 12) </w:t>
      </w:r>
    </w:p>
    <w:p w14:paraId="673B19CD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59B014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 Papers in Malay must have an abstract and title in English with similar abstract content. </w:t>
      </w:r>
    </w:p>
    <w:p w14:paraId="48C4CA9A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09D5FE5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074A7E2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Introduction (Times New Roman, font size 12 Bold) </w:t>
      </w:r>
    </w:p>
    <w:p w14:paraId="4659852F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3572E1E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Times New Roman font 12 and single spacing for texts in a paragraph. Paragraphs are justified.  </w:t>
      </w:r>
    </w:p>
    <w:p w14:paraId="72913120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169F1F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9E343E6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Literature review (Times New Roman, font size 12 Bold) </w:t>
      </w:r>
    </w:p>
    <w:p w14:paraId="2EB0AE04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B1092AA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Times New Roman font 12 and single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pacing for texts in a paragraph. Paragraphs are justified.  </w:t>
      </w:r>
    </w:p>
    <w:p w14:paraId="55D75AF9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spacing between paragraphs. Next paragraphs indent (No spacing). </w:t>
      </w:r>
    </w:p>
    <w:p w14:paraId="41C9ECC8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If there are two authors, cited paper should be written in this way (Hartmann &amp; James, 2001). </w:t>
      </w:r>
    </w:p>
    <w:p w14:paraId="7A8D84D4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Cite papers with one author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authors in this manner (Atkins, 1996; Leech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1999). </w:t>
      </w:r>
    </w:p>
    <w:p w14:paraId="222DA07E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72D5C5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Method and study area (Times New Roman, font size 12 Bold) </w:t>
      </w:r>
    </w:p>
    <w:p w14:paraId="0F7FB1CC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0D4A0AC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Times New Roman font 12 and single spacing for texts in a paragraph. Paragraphs are justified.  </w:t>
      </w:r>
    </w:p>
    <w:p w14:paraId="6824BDD9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spacing between paragraphs. Next paragraphs indent (No spacing). </w:t>
      </w:r>
    </w:p>
    <w:p w14:paraId="64942617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2862EA7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0B87E88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Results and discussion (Times New Roman, font size 12 Bold) </w:t>
      </w:r>
    </w:p>
    <w:p w14:paraId="10DAF449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ADA55EF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Times New Roman font 12 and single spacing for texts in a paragraph. Paragraphs are </w:t>
      </w:r>
    </w:p>
    <w:p w14:paraId="651F7B41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justified.  </w:t>
      </w:r>
    </w:p>
    <w:p w14:paraId="03C846C2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F214C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First level sub-h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eading (Times New Roman, Font size 12 italic) </w:t>
      </w:r>
    </w:p>
    <w:p w14:paraId="37BD2984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EE7CAD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Times New Roman font 12 and single spacing for texts in a paragraph. Paragraphs are justified.  </w:t>
      </w:r>
    </w:p>
    <w:p w14:paraId="4E31DCE0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F36A18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Second level sub-heading (Times New Roman, Font size 12) </w:t>
      </w:r>
    </w:p>
    <w:p w14:paraId="3A3A0A10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0DE81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Times New Roman font 12 and single spacing for texts in a paragraph. Paragraphs are justified.  </w:t>
      </w:r>
    </w:p>
    <w:p w14:paraId="3984DAC6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C9A496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Second level sub-heading (Times New Roman, Font size 12) </w:t>
      </w:r>
    </w:p>
    <w:p w14:paraId="2ABBF359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3638B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Times New Roman font 12 and single spacing for texts in a paragraph. Paragraphs are justified.  </w:t>
      </w:r>
    </w:p>
    <w:p w14:paraId="70BE8689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83C3B11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Table 1. (TNR 10 Bold):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Title of table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(TNR 10)</w:t>
      </w:r>
    </w:p>
    <w:p w14:paraId="19B2DA6A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5"/>
        <w:tblW w:w="9338" w:type="dxa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2540"/>
        <w:gridCol w:w="2540"/>
      </w:tblGrid>
      <w:tr w:rsidR="00893B10" w14:paraId="6EC84566" w14:textId="77777777">
        <w:trPr>
          <w:trHeight w:val="260"/>
          <w:jc w:val="center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7D71C2CF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Heading (TNR 10 Bold)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104B8925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Heading (TNR 10 Bold)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3CD9135A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Heading (TNR 10 Bold)</w:t>
            </w:r>
          </w:p>
        </w:tc>
      </w:tr>
      <w:tr w:rsidR="00893B10" w14:paraId="166F6A55" w14:textId="77777777">
        <w:trPr>
          <w:trHeight w:val="280"/>
          <w:jc w:val="center"/>
        </w:trPr>
        <w:tc>
          <w:tcPr>
            <w:tcW w:w="4258" w:type="dxa"/>
            <w:tcBorders>
              <w:top w:val="single" w:sz="4" w:space="0" w:color="000000"/>
            </w:tcBorders>
          </w:tcPr>
          <w:p w14:paraId="141B54DD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  <w:tc>
          <w:tcPr>
            <w:tcW w:w="2540" w:type="dxa"/>
            <w:tcBorders>
              <w:top w:val="single" w:sz="4" w:space="0" w:color="000000"/>
            </w:tcBorders>
          </w:tcPr>
          <w:p w14:paraId="77937108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  <w:tc>
          <w:tcPr>
            <w:tcW w:w="2540" w:type="dxa"/>
            <w:tcBorders>
              <w:top w:val="single" w:sz="4" w:space="0" w:color="000000"/>
            </w:tcBorders>
          </w:tcPr>
          <w:p w14:paraId="6E643C6F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</w:tr>
      <w:tr w:rsidR="00893B10" w14:paraId="13430F74" w14:textId="77777777">
        <w:trPr>
          <w:trHeight w:val="260"/>
          <w:jc w:val="center"/>
        </w:trPr>
        <w:tc>
          <w:tcPr>
            <w:tcW w:w="4258" w:type="dxa"/>
          </w:tcPr>
          <w:p w14:paraId="4B4F0A08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  <w:tc>
          <w:tcPr>
            <w:tcW w:w="2540" w:type="dxa"/>
          </w:tcPr>
          <w:p w14:paraId="3240B5DD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  <w:tc>
          <w:tcPr>
            <w:tcW w:w="2540" w:type="dxa"/>
          </w:tcPr>
          <w:p w14:paraId="778DBAC5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</w:tr>
      <w:tr w:rsidR="00893B10" w14:paraId="4C0D9792" w14:textId="77777777">
        <w:trPr>
          <w:trHeight w:val="260"/>
          <w:jc w:val="center"/>
        </w:trPr>
        <w:tc>
          <w:tcPr>
            <w:tcW w:w="4258" w:type="dxa"/>
          </w:tcPr>
          <w:p w14:paraId="0EB4A099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  <w:tc>
          <w:tcPr>
            <w:tcW w:w="2540" w:type="dxa"/>
          </w:tcPr>
          <w:p w14:paraId="4281BDB0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  <w:tc>
          <w:tcPr>
            <w:tcW w:w="2540" w:type="dxa"/>
          </w:tcPr>
          <w:p w14:paraId="0656D3F2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</w:tr>
      <w:tr w:rsidR="00893B10" w14:paraId="35804BC3" w14:textId="77777777">
        <w:trPr>
          <w:trHeight w:val="280"/>
          <w:jc w:val="center"/>
        </w:trPr>
        <w:tc>
          <w:tcPr>
            <w:tcW w:w="4258" w:type="dxa"/>
            <w:tcBorders>
              <w:bottom w:val="single" w:sz="4" w:space="0" w:color="000000"/>
            </w:tcBorders>
          </w:tcPr>
          <w:p w14:paraId="407C9FC5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14:paraId="080A1958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14:paraId="067AF11B" w14:textId="77777777" w:rsidR="00893B10" w:rsidRDefault="009A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 (TNR 10)</w:t>
            </w:r>
          </w:p>
        </w:tc>
      </w:tr>
    </w:tbl>
    <w:p w14:paraId="15E73F19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Source: Source of figure (TNR 10) </w:t>
      </w:r>
    </w:p>
    <w:p w14:paraId="636C71F4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5C8F9B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FE11B6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FA5C3F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B18A4C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133BEF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EF0DC1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EF54FE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9C70BB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9DBBAE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35E4E5" w14:textId="77777777" w:rsidR="00893B10" w:rsidRDefault="00893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9AE123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4FCA020" wp14:editId="3A979DE7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210175" cy="1943100"/>
                <wp:effectExtent l="0" t="0" r="0" b="0"/>
                <wp:wrapSquare wrapText="bothSides" distT="0" distB="0" distL="0" distR="0"/>
                <wp:docPr id="1026" name="สี่เหลี่ยมผืนผ้า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4275" y="2822738"/>
                          <a:ext cx="47434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CC7828" w14:textId="77777777" w:rsidR="00893B10" w:rsidRDefault="00893B1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210175" cy="1943100"/>
                <wp:effectExtent b="0" l="0" r="0" t="0"/>
                <wp:wrapSquare wrapText="bothSides" distB="0" distT="0" distL="0" distR="0"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0175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BBBB2E" w14:textId="77777777" w:rsidR="00893B10" w:rsidRDefault="009A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917C2F" wp14:editId="19560C0A">
            <wp:simplePos x="0" y="0"/>
            <wp:positionH relativeFrom="column">
              <wp:posOffset>901700</wp:posOffset>
            </wp:positionH>
            <wp:positionV relativeFrom="paragraph">
              <wp:posOffset>33020</wp:posOffset>
            </wp:positionV>
            <wp:extent cx="4137025" cy="1571625"/>
            <wp:effectExtent l="0" t="0" r="0" b="0"/>
            <wp:wrapSquare wrapText="bothSides" distT="0" distB="0" distL="114300" distR="11430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-427" b="-127"/>
                    <a:stretch>
                      <a:fillRect/>
                    </a:stretch>
                  </pic:blipFill>
                  <pic:spPr>
                    <a:xfrm>
                      <a:off x="0" y="0"/>
                      <a:ext cx="41370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08A7C9" w14:textId="77777777" w:rsidR="00893B10" w:rsidRDefault="00893B10">
      <w:pPr>
        <w:spacing w:after="0" w:line="240" w:lineRule="auto"/>
        <w:ind w:left="0" w:hanging="2"/>
      </w:pPr>
    </w:p>
    <w:p w14:paraId="4E1975DA" w14:textId="77777777" w:rsidR="00893B10" w:rsidRDefault="00893B10">
      <w:pPr>
        <w:spacing w:after="0" w:line="240" w:lineRule="auto"/>
        <w:ind w:left="0" w:hanging="2"/>
      </w:pPr>
    </w:p>
    <w:p w14:paraId="41CB1000" w14:textId="77777777" w:rsidR="00893B10" w:rsidRDefault="00893B10">
      <w:pPr>
        <w:spacing w:after="0" w:line="240" w:lineRule="auto"/>
        <w:ind w:left="0" w:hanging="2"/>
      </w:pPr>
    </w:p>
    <w:p w14:paraId="2631A7BE" w14:textId="77777777" w:rsidR="00893B10" w:rsidRDefault="009A5787">
      <w:pPr>
        <w:spacing w:after="0" w:line="240" w:lineRule="auto"/>
        <w:ind w:left="0" w:hanging="2"/>
      </w:pPr>
      <w:r>
        <w:rPr>
          <w:i/>
        </w:rPr>
        <w:t xml:space="preserve">      </w:t>
      </w:r>
    </w:p>
    <w:p w14:paraId="59FCF266" w14:textId="77777777" w:rsidR="00893B10" w:rsidRDefault="00893B10">
      <w:pPr>
        <w:spacing w:after="0" w:line="240" w:lineRule="auto"/>
        <w:ind w:left="0" w:hanging="2"/>
      </w:pPr>
    </w:p>
    <w:p w14:paraId="57EC0CBE" w14:textId="77777777" w:rsidR="00893B10" w:rsidRDefault="009A5787">
      <w:pPr>
        <w:spacing w:after="0" w:line="240" w:lineRule="auto"/>
        <w:ind w:left="0" w:hanging="2"/>
      </w:pPr>
      <w:r>
        <w:rPr>
          <w:i/>
        </w:rPr>
        <w:t xml:space="preserve">                         </w:t>
      </w:r>
    </w:p>
    <w:p w14:paraId="15B1BF20" w14:textId="77777777" w:rsidR="00893B10" w:rsidRDefault="00893B10">
      <w:pPr>
        <w:spacing w:after="0" w:line="240" w:lineRule="auto"/>
        <w:ind w:left="0" w:hanging="2"/>
      </w:pPr>
    </w:p>
    <w:p w14:paraId="5EFDE9E4" w14:textId="77777777" w:rsidR="00893B10" w:rsidRDefault="00893B10">
      <w:pPr>
        <w:spacing w:after="0" w:line="240" w:lineRule="auto"/>
        <w:ind w:left="0" w:hanging="2"/>
      </w:pPr>
    </w:p>
    <w:p w14:paraId="4E02C3AB" w14:textId="77777777" w:rsidR="00893B10" w:rsidRDefault="00893B10">
      <w:pPr>
        <w:spacing w:after="0" w:line="240" w:lineRule="auto"/>
        <w:ind w:left="0" w:hanging="2"/>
      </w:pPr>
    </w:p>
    <w:p w14:paraId="5B1949EA" w14:textId="77777777" w:rsidR="00893B10" w:rsidRDefault="00893B10">
      <w:pPr>
        <w:spacing w:after="0" w:line="240" w:lineRule="auto"/>
        <w:ind w:left="0" w:hanging="2"/>
      </w:pPr>
    </w:p>
    <w:p w14:paraId="74358B31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i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Source: Source of figure (TNR 10) </w:t>
      </w:r>
    </w:p>
    <w:p w14:paraId="4529DA4D" w14:textId="77777777" w:rsidR="00893B10" w:rsidRDefault="00893B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1A88D6B" w14:textId="77777777" w:rsidR="00893B10" w:rsidRDefault="009A578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Figure 1. (TNR 10 Bold)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Title of figure (TNR 10)</w:t>
      </w:r>
    </w:p>
    <w:p w14:paraId="6A462CB7" w14:textId="77777777" w:rsidR="00893B10" w:rsidRDefault="00893B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12E6996" w14:textId="77777777" w:rsidR="00893B10" w:rsidRDefault="00893B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C9551B3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 (Times New Roman, font size 12 Bold)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6BE7F7" w14:textId="77777777" w:rsidR="00893B10" w:rsidRDefault="00893B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1AEC173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Times New Roman font 12 and single spacing for texts in a paragraph. Paragraphs are justified.  </w:t>
      </w:r>
    </w:p>
    <w:p w14:paraId="08404700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spacing between paragraphs. Next paragraphs indent (No spacing). </w:t>
      </w:r>
    </w:p>
    <w:p w14:paraId="24F085E5" w14:textId="77777777" w:rsidR="00893B10" w:rsidRDefault="00893B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A4D7331" w14:textId="77777777" w:rsidR="00893B10" w:rsidRDefault="00893B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848DFD7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Acknowledgement (Times New Roman, font size 12 Bold) </w:t>
      </w:r>
    </w:p>
    <w:p w14:paraId="2EC0080F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1EFD5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any acknowledgement here. We would like to thank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5A83B1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7AD174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C212CD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References (Times New Roman, font size 12 Bold) </w:t>
      </w:r>
    </w:p>
    <w:p w14:paraId="3E581D23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629950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[30% of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eferences are journal articles].  </w:t>
      </w:r>
    </w:p>
    <w:p w14:paraId="42A0647C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Times New Roman font 12 and single spacing. </w:t>
      </w:r>
    </w:p>
    <w:p w14:paraId="1E3BBB65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alphabetical order</w:t>
      </w:r>
    </w:p>
    <w:p w14:paraId="7490DD11" w14:textId="77777777" w:rsidR="00893B10" w:rsidRDefault="00893B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47DCB09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Journal article</w:t>
      </w:r>
    </w:p>
    <w:p w14:paraId="18E30DD6" w14:textId="77777777" w:rsidR="00893B10" w:rsidRDefault="009A578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Meltzer, L., &amp; Chang, J.O. (2006). Export market influence on the development on the pacific shrimp fishery of Sonora, Mexico.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Ocean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Coastal Management, 49</w:t>
      </w:r>
      <w:r>
        <w:rPr>
          <w:rFonts w:ascii="Times New Roman" w:eastAsia="Times New Roman" w:hAnsi="Times New Roman" w:cs="Times New Roman"/>
          <w:sz w:val="24"/>
          <w:szCs w:val="24"/>
        </w:rPr>
        <w:t>(3-4), 222-235.</w:t>
      </w:r>
    </w:p>
    <w:p w14:paraId="59967E11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Newman, E. (2007). Criminal legacies of war economy.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Development, 3</w:t>
      </w:r>
      <w:r>
        <w:rPr>
          <w:rFonts w:ascii="Times New Roman" w:eastAsia="Times New Roman" w:hAnsi="Times New Roman" w:cs="Times New Roman"/>
          <w:sz w:val="24"/>
          <w:szCs w:val="24"/>
        </w:rPr>
        <w:t>(3), 49-62.</w:t>
      </w:r>
    </w:p>
    <w:p w14:paraId="7D6F3C45" w14:textId="77777777" w:rsidR="00893B10" w:rsidRDefault="00893B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F682B10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Book</w:t>
      </w:r>
    </w:p>
    <w:p w14:paraId="4A48D25D" w14:textId="77777777" w:rsidR="00893B10" w:rsidRDefault="009A578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Althusser,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Balibar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(1970).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Reading capital</w:t>
      </w:r>
      <w:r>
        <w:rPr>
          <w:rFonts w:ascii="Times New Roman" w:eastAsia="Times New Roman" w:hAnsi="Times New Roman" w:cs="Times New Roman"/>
          <w:sz w:val="24"/>
          <w:szCs w:val="24"/>
        </w:rPr>
        <w:t>. London, New Left Book.</w:t>
      </w:r>
    </w:p>
    <w:p w14:paraId="66BB138C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(2010).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Gender and development.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ed.). London, Routledge.</w:t>
      </w:r>
    </w:p>
    <w:p w14:paraId="31E9D2ED" w14:textId="77777777" w:rsidR="00893B10" w:rsidRDefault="00893B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24DAB9B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Chapter in book</w:t>
      </w:r>
    </w:p>
    <w:p w14:paraId="28BD4D86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Potter, L. (1995). The Eastern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Sundaland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region of Southeast Asia. In.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J.X.,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R.E., &amp; Turner, B.L. II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Regions at 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460-518). Hong Kong, United Natio</w:t>
      </w:r>
      <w:r>
        <w:rPr>
          <w:rFonts w:ascii="Times New Roman" w:eastAsia="Times New Roman" w:hAnsi="Times New Roman" w:cs="Times New Roman"/>
          <w:sz w:val="24"/>
          <w:szCs w:val="24"/>
        </w:rPr>
        <w:t>n University Press.</w:t>
      </w:r>
    </w:p>
    <w:p w14:paraId="0153DD08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Thesis</w:t>
      </w:r>
    </w:p>
    <w:p w14:paraId="09533D19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Bray, R.C.L. (1998).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Place imagery in small towns: A cross-cultural study of Perth, Ontario and Hebden Bridge, West Yorkshire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(PhD dissertation). Retrieved from Department of Geography, University College London.</w:t>
      </w:r>
    </w:p>
    <w:p w14:paraId="595B9C9B" w14:textId="77777777" w:rsidR="00893B10" w:rsidRDefault="00893B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A93D850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Internet source</w:t>
      </w:r>
    </w:p>
    <w:p w14:paraId="04DE49BC" w14:textId="77777777" w:rsidR="00893B10" w:rsidRDefault="009A578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Online. (2010). Those who drag sultan into politics should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apologise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Muhyidin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Retrieved from http://www.utusan.com.</w:t>
      </w:r>
    </w:p>
    <w:sectPr w:rsidR="00893B10">
      <w:headerReference w:type="default" r:id="rId10"/>
      <w:pgSz w:w="12240" w:h="15840"/>
      <w:pgMar w:top="1440" w:right="1440" w:bottom="1440" w:left="1440" w:header="720" w:footer="720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A04DE" w14:textId="77777777" w:rsidR="009A5787" w:rsidRDefault="009A578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778899" w14:textId="77777777" w:rsidR="009A5787" w:rsidRDefault="009A578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E283" w14:textId="77777777" w:rsidR="009A5787" w:rsidRDefault="009A578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2CD4E72" w14:textId="77777777" w:rsidR="009A5787" w:rsidRDefault="009A578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011BA" w14:textId="77777777" w:rsidR="00893B10" w:rsidRDefault="009A5787">
    <w:pPr>
      <w:tabs>
        <w:tab w:val="left" w:pos="720"/>
        <w:tab w:val="center" w:pos="4680"/>
        <w:tab w:val="right" w:pos="9360"/>
      </w:tabs>
      <w:spacing w:after="0" w:line="240" w:lineRule="auto"/>
      <w:ind w:left="0" w:hanging="2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GEOGRAFIA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Online</w:t>
    </w:r>
    <w:r>
      <w:rPr>
        <w:rFonts w:ascii="Times New Roman" w:eastAsia="Times New Roman" w:hAnsi="Times New Roman" w:cs="Times New Roman"/>
        <w:sz w:val="18"/>
        <w:szCs w:val="18"/>
        <w:vertAlign w:val="superscript"/>
      </w:rPr>
      <w:t>TM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Malaysian Journal of Society and Space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X issue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x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(x-x)</w:t>
    </w:r>
    <w:r>
      <w:rPr>
        <w:rFonts w:ascii="Times New Roman" w:eastAsia="Times New Roman" w:hAnsi="Times New Roman" w:cs="Times New Roman"/>
        <w:sz w:val="18"/>
        <w:szCs w:val="18"/>
      </w:rPr>
      <w:tab/>
    </w:r>
  </w:p>
  <w:p w14:paraId="110501FC" w14:textId="77777777" w:rsidR="00893B10" w:rsidRDefault="009A5787">
    <w:pPr>
      <w:tabs>
        <w:tab w:val="center" w:pos="4680"/>
        <w:tab w:val="right" w:pos="9360"/>
      </w:tabs>
      <w:spacing w:after="0" w:line="240" w:lineRule="auto"/>
      <w:ind w:left="0" w:hanging="2"/>
    </w:pPr>
    <w:r>
      <w:rPr>
        <w:rFonts w:ascii="Times New Roman" w:eastAsia="Times New Roman" w:hAnsi="Times New Roman" w:cs="Times New Roman"/>
        <w:sz w:val="18"/>
        <w:szCs w:val="18"/>
      </w:rPr>
      <w:t xml:space="preserve">© Year, e-ISSN </w:t>
    </w:r>
    <w:r>
      <w:rPr>
        <w:rFonts w:ascii="Times New Roman" w:eastAsia="Times New Roman" w:hAnsi="Times New Roman" w:cs="Times New Roman"/>
        <w:sz w:val="18"/>
        <w:szCs w:val="18"/>
      </w:rPr>
      <w:t>2682-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 xml:space="preserve">7727 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doi</w:t>
    </w:r>
    <w:proofErr w:type="spellEnd"/>
    <w:proofErr w:type="gramEnd"/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10"/>
    <w:rsid w:val="00261ABB"/>
    <w:rsid w:val="00893B10"/>
    <w:rsid w:val="009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CEE1"/>
  <w15:docId w15:val="{D5C34A1A-08DF-4C83-880D-39E2C2C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qFormat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a5">
    <w:name w:val="endnote text"/>
    <w:basedOn w:val="a"/>
    <w:qFormat/>
    <w:pPr>
      <w:spacing w:after="0" w:line="240" w:lineRule="auto"/>
    </w:pPr>
    <w:rPr>
      <w:sz w:val="20"/>
      <w:szCs w:val="20"/>
      <w:lang w:val="en-MY"/>
    </w:rPr>
  </w:style>
  <w:style w:type="paragraph" w:styleId="a6">
    <w:name w:val="footer"/>
    <w:basedOn w:val="a"/>
    <w:qFormat/>
    <w:pPr>
      <w:spacing w:after="0" w:line="240" w:lineRule="auto"/>
    </w:pPr>
    <w:rPr>
      <w:lang w:val="en-MY"/>
    </w:rPr>
  </w:style>
  <w:style w:type="paragraph" w:styleId="a7">
    <w:name w:val="footnote text"/>
    <w:basedOn w:val="a"/>
    <w:qFormat/>
    <w:rPr>
      <w:sz w:val="20"/>
      <w:szCs w:val="20"/>
    </w:rPr>
  </w:style>
  <w:style w:type="paragraph" w:styleId="a8">
    <w:name w:val="header"/>
    <w:basedOn w:val="a"/>
    <w:qFormat/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9">
    <w:name w:val="Emphasis"/>
    <w:rPr>
      <w:b/>
      <w:iCs/>
      <w:w w:val="100"/>
      <w:position w:val="-1"/>
      <w:effect w:val="none"/>
      <w:vertAlign w:val="baseline"/>
      <w:cs w:val="0"/>
      <w:em w:val="none"/>
    </w:rPr>
  </w:style>
  <w:style w:type="character" w:styleId="a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ab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a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dnoteTextChar">
    <w:name w:val="Endnote Text Ch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n-MY"/>
    </w:r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en-MY"/>
    </w:rPr>
  </w:style>
  <w:style w:type="character" w:customStyle="1" w:styleId="FootnoteTextChar">
    <w:name w:val="Footnote Text Ch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paragraph" w:customStyle="1" w:styleId="Revision1">
    <w:name w:val="Revision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SimSun" w:hAnsi="Cambria" w:cs="Times New Roman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styleId="a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table" w:styleId="ae">
    <w:name w:val="Table Grid"/>
    <w:basedOn w:val="TableNormal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styleId="af0">
    <w:name w:val="List Paragraph"/>
    <w:basedOn w:val="a"/>
    <w:pPr>
      <w:ind w:left="720"/>
      <w:contextualSpacing/>
    </w:pPr>
    <w:rPr>
      <w:lang w:val="ms"/>
    </w:rPr>
  </w:style>
  <w:style w:type="character" w:styleId="af1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numbering" w:customStyle="1" w:styleId="NoList1">
    <w:name w:val="No List1"/>
    <w:next w:val="a2"/>
    <w:qFormat/>
  </w:style>
  <w:style w:type="table" w:customStyle="1" w:styleId="TableGrid1">
    <w:name w:val="Table Grid1"/>
    <w:basedOn w:val="TableNormal0"/>
    <w:next w:val="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0"/>
    <w:next w:val="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rPr>
      <w:lang w:eastAsia="ja-JP"/>
    </w:rPr>
  </w:style>
  <w:style w:type="character" w:styleId="af2">
    <w:name w:val="Subtle Emphasis"/>
    <w:rPr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table" w:customStyle="1" w:styleId="LightShading-Accent1">
    <w:name w:val="Light Shading - Accent 1"/>
    <w:basedOn w:val="TableNormal0"/>
    <w:pPr>
      <w:spacing w:after="0" w:line="240" w:lineRule="auto"/>
    </w:pPr>
    <w:rPr>
      <w:rFonts w:eastAsia="Times New Roman"/>
      <w:color w:val="365F91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paragraph" w:styleId="HTML">
    <w:name w:val="HTML Preformatted"/>
    <w:basedOn w:val="a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  <w:lang w:val="en-US" w:eastAsia="en-US"/>
    </w:rPr>
  </w:style>
  <w:style w:type="table" w:styleId="40">
    <w:name w:val="Plain Table 4"/>
    <w:basedOn w:val="TableNormal0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bdr w:val="nil"/>
      <w:lang w:bidi="ar-SA"/>
    </w:rPr>
  </w:style>
  <w:style w:type="paragraph" w:customStyle="1" w:styleId="TableStyle2">
    <w:name w:val="Table Style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bdr w:val="nil"/>
      <w:lang w:val="en-MY" w:eastAsia="en-MY" w:bidi="ar-SA"/>
    </w:rPr>
  </w:style>
  <w:style w:type="character" w:styleId="af3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3nDB3ZiZGGfORXwtLP3XffA/w==">AMUW2mW1lU1Hcx+FN7Gx0P5byBOeYdx/0c7XQuNCR2p8PVJymOsIEg/7weCWjdPyZ99eri88n05a0ex031gFxOZVo3czOdMEkSSapM3n59BgZLKCzXji6uiqjSc9rGHVKSRYPrRLsdFw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Suhaila Binsamaae</cp:lastModifiedBy>
  <cp:revision>2</cp:revision>
  <dcterms:created xsi:type="dcterms:W3CDTF">2021-01-24T10:01:00Z</dcterms:created>
  <dcterms:modified xsi:type="dcterms:W3CDTF">2021-01-24T10:01:00Z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